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1001" w14:textId="77777777" w:rsidR="00CB2AC1" w:rsidRPr="00386494" w:rsidRDefault="00CB2AC1">
      <w:pPr>
        <w:pStyle w:val="af3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089136A0" w14:textId="5B6166C9" w:rsidR="0072694B" w:rsidRPr="00386494" w:rsidRDefault="004F07E2">
      <w:pPr>
        <w:pStyle w:val="af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ПРОТОКОЛ </w:t>
      </w:r>
      <w:r w:rsidR="00614066" w:rsidRPr="0038649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№ </w:t>
      </w:r>
      <w:r w:rsidR="005B5D18" w:rsidRPr="00386494">
        <w:rPr>
          <w:rFonts w:ascii="Times New Roman" w:hAnsi="Times New Roman" w:cs="Times New Roman"/>
          <w:color w:val="000000" w:themeColor="text1"/>
          <w:szCs w:val="24"/>
        </w:rPr>
        <w:t>1</w:t>
      </w:r>
      <w:r w:rsidR="00C45BF5">
        <w:rPr>
          <w:rFonts w:ascii="Times New Roman" w:hAnsi="Times New Roman" w:cs="Times New Roman"/>
          <w:color w:val="000000" w:themeColor="text1"/>
          <w:szCs w:val="24"/>
        </w:rPr>
        <w:t>8</w:t>
      </w:r>
      <w:r w:rsidR="00E5181A" w:rsidRPr="00386494">
        <w:rPr>
          <w:rFonts w:ascii="Times New Roman" w:hAnsi="Times New Roman" w:cs="Times New Roman"/>
          <w:color w:val="000000" w:themeColor="text1"/>
          <w:szCs w:val="24"/>
        </w:rPr>
        <w:t xml:space="preserve"> от </w:t>
      </w:r>
      <w:r w:rsidR="00C45BF5">
        <w:rPr>
          <w:rFonts w:ascii="Times New Roman" w:hAnsi="Times New Roman" w:cs="Times New Roman"/>
          <w:color w:val="000000" w:themeColor="text1"/>
          <w:szCs w:val="24"/>
        </w:rPr>
        <w:t>30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.2023 г.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br/>
      </w:r>
    </w:p>
    <w:p w14:paraId="45E95EC8" w14:textId="4EAA0449" w:rsidR="0072694B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Днес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r w:rsidR="00C45BF5">
        <w:rPr>
          <w:rFonts w:ascii="Times New Roman" w:hAnsi="Times New Roman" w:cs="Times New Roman"/>
          <w:color w:val="000000" w:themeColor="text1"/>
          <w:szCs w:val="24"/>
        </w:rPr>
        <w:t>30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.2023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г. в гр.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Съединение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бул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"6-ти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септември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" № 13,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Заседателна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зала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ет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. 2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се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проведе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Общинска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избирателна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bookmarkEnd w:id="0"/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Съединение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се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откри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в </w:t>
      </w:r>
      <w:r w:rsidR="00CB2AC1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1</w:t>
      </w:r>
      <w:r w:rsidR="00C453FD">
        <w:rPr>
          <w:rFonts w:ascii="Times New Roman" w:hAnsi="Times New Roman" w:cs="Times New Roman"/>
          <w:color w:val="000000" w:themeColor="text1"/>
          <w:szCs w:val="24"/>
        </w:rPr>
        <w:t>8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: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часа от Председателя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Мартин Кадиев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Присъстват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="00C45BF5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9 </w:t>
      </w:r>
      <w:proofErr w:type="spellStart"/>
      <w:r w:rsidR="00954C49">
        <w:rPr>
          <w:rFonts w:ascii="Times New Roman" w:hAnsi="Times New Roman" w:cs="Times New Roman"/>
          <w:color w:val="000000" w:themeColor="text1"/>
          <w:szCs w:val="24"/>
          <w:lang w:val="ru-RU"/>
        </w:rPr>
        <w:t>членове</w:t>
      </w:r>
      <w:proofErr w:type="spellEnd"/>
      <w:r w:rsidR="00954C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ОИК:</w:t>
      </w:r>
      <w:r w:rsidR="008952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</w:p>
    <w:p w14:paraId="45E190F2" w14:textId="77777777" w:rsidR="001C3302" w:rsidRPr="00386494" w:rsidRDefault="001C330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16"/>
        <w:gridCol w:w="5716"/>
        <w:gridCol w:w="2694"/>
      </w:tblGrid>
      <w:tr w:rsidR="00954C49" w:rsidRPr="00386494" w14:paraId="4CCF2758" w14:textId="77777777" w:rsidTr="001C330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A298" w14:textId="77777777" w:rsidR="00954C49" w:rsidRPr="00386494" w:rsidRDefault="00954C49" w:rsidP="007745E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58D" w14:textId="77777777" w:rsidR="00954C49" w:rsidRPr="00386494" w:rsidRDefault="00954C49" w:rsidP="007745E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2E04" w14:textId="01FF1781" w:rsidR="00954C49" w:rsidRPr="00386494" w:rsidRDefault="001C3302" w:rsidP="007745E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Длъжност</w:t>
            </w:r>
            <w:proofErr w:type="spellEnd"/>
          </w:p>
        </w:tc>
      </w:tr>
      <w:tr w:rsidR="00954C49" w:rsidRPr="00386494" w14:paraId="5D0F77DF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3748" w14:textId="77777777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969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  <w:p w14:paraId="658C7CC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5255" w14:textId="665267F5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ПРЕДСЕДАТЕЛ</w:t>
            </w:r>
          </w:p>
        </w:tc>
      </w:tr>
      <w:tr w:rsidR="00954C49" w:rsidRPr="00386494" w14:paraId="281E6171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7C8E" w14:textId="77777777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9F63" w14:textId="77777777" w:rsidR="00C45BF5" w:rsidRPr="00386494" w:rsidRDefault="00C45BF5" w:rsidP="00C45B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7DCEADD8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AF27" w14:textId="64060328" w:rsidR="00954C49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ЗАМ.- ПРЕДСЕДАТЕЛ</w:t>
            </w:r>
          </w:p>
          <w:p w14:paraId="7CF041EF" w14:textId="1CF60904" w:rsidR="001C3302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4C49" w:rsidRPr="00386494" w14:paraId="7979148E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9FE4" w14:textId="6C5A35CF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233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  <w:p w14:paraId="3D917D75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CED7" w14:textId="5D3F7A23" w:rsidR="001C3302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ЗАМ.- ПРЕДСЕДАТЕЛ</w:t>
            </w:r>
          </w:p>
          <w:p w14:paraId="1186BFCF" w14:textId="5226B5C9" w:rsidR="00954C49" w:rsidRPr="00386494" w:rsidRDefault="00954C49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4C49" w:rsidRPr="00386494" w14:paraId="24BD1C42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79CE" w14:textId="7FB38CBE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B52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  <w:p w14:paraId="05720A97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FE80" w14:textId="15E027C2" w:rsidR="001C3302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ЗАМ.- ПРЕДСЕДАТЕЛ</w:t>
            </w:r>
          </w:p>
          <w:p w14:paraId="030CFFC7" w14:textId="3DA875BF" w:rsidR="00954C49" w:rsidRPr="00386494" w:rsidRDefault="00954C49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4C49" w:rsidRPr="00386494" w14:paraId="3F1FE842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D4D8" w14:textId="29B24C2F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03D0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  <w:p w14:paraId="08C215E3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5858" w14:textId="6F1AD5AC" w:rsidR="00954C49" w:rsidRPr="00386494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СЕКРЕТАР</w:t>
            </w:r>
          </w:p>
        </w:tc>
      </w:tr>
      <w:tr w:rsidR="00954C49" w:rsidRPr="00386494" w14:paraId="28CC868C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FFF9" w14:textId="7CBEE023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BEB0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  <w:p w14:paraId="602D2780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30DE" w14:textId="2EB16B2C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7703B662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70CA" w14:textId="3546E585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DD5A" w14:textId="77777777" w:rsidR="00C45BF5" w:rsidRPr="00386494" w:rsidRDefault="00C45BF5" w:rsidP="00C45B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  <w:p w14:paraId="60EB768C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C0C9" w14:textId="49B9B517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773558F7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C5DC" w14:textId="16C80A16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774C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  <w:p w14:paraId="522C4113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6506" w14:textId="62A9D4FE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4A4DADDE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E800" w14:textId="7E944C49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</w:t>
            </w: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33FA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  <w:p w14:paraId="2AF5A77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F339" w14:textId="10A61A85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</w:tbl>
    <w:p w14:paraId="24E60383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27217ECD" w14:textId="0891BC60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 xml:space="preserve">В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началото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г-н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Мартин Кадиев 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предложи да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бъде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избран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протоколчик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</w:t>
      </w:r>
      <w:r w:rsidR="002256C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Даде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се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възможност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за предложения.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Постъпи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предложение за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такъв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да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бъде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определен </w:t>
      </w:r>
      <w:proofErr w:type="spellStart"/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>Николета</w:t>
      </w:r>
      <w:proofErr w:type="spellEnd"/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>Николова</w:t>
      </w:r>
      <w:proofErr w:type="spellEnd"/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>Трахнова</w:t>
      </w:r>
      <w:proofErr w:type="spellEnd"/>
      <w:r w:rsidR="002256C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.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Поради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липса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други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предложени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я се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пристъпи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към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глас</w:t>
      </w:r>
      <w:r w:rsidR="001C3302">
        <w:rPr>
          <w:rFonts w:ascii="Times New Roman" w:hAnsi="Times New Roman" w:cs="Times New Roman"/>
          <w:color w:val="000000" w:themeColor="text1"/>
          <w:szCs w:val="24"/>
        </w:rPr>
        <w:t>у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ване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стъпилото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предложение.</w:t>
      </w:r>
    </w:p>
    <w:p w14:paraId="4B0A3984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386494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386494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</w:t>
            </w:r>
            <w:r w:rsidR="004F07E2"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386494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5CE93D51" w:rsidR="009E0C72" w:rsidRPr="00386494" w:rsidRDefault="00C45BF5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386494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2596CF54" w14:textId="77777777" w:rsidR="00A24016" w:rsidRPr="00386494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7AE24030" w:rsidR="00A24016" w:rsidRPr="00386494" w:rsidRDefault="00C45BF5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</w:t>
            </w:r>
          </w:p>
        </w:tc>
      </w:tr>
      <w:tr w:rsidR="00386494" w:rsidRPr="00386494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DC0CB3C" w:rsidR="00A24016" w:rsidRPr="00386494" w:rsidRDefault="00C45BF5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A24016" w:rsidRPr="00386494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386494" w:rsidRDefault="0072694B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4ED8C290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6CACDC29" w14:textId="5B8AF288" w:rsidR="0072694B" w:rsidRPr="00386494" w:rsidRDefault="00C45BF5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9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E870688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5D127023" w14:textId="77777777" w:rsidR="0072694B" w:rsidRPr="00386494" w:rsidRDefault="00614066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ОСОБЕНО МНЕНИЕ – 0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34BC047" w14:textId="77777777" w:rsidR="002256C8" w:rsidRPr="00386494" w:rsidRDefault="002256C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</w:p>
    <w:p w14:paraId="6C1C547C" w14:textId="0375BBEE" w:rsidR="0072694B" w:rsidRPr="00386494" w:rsidRDefault="002256C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ab/>
        <w:t xml:space="preserve">За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протоколчик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заседанието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комисията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с единодушие от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присъстващите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комисия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E9516D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Съединение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се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избра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Николета</w:t>
      </w:r>
      <w:proofErr w:type="spellEnd"/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Трахнова</w:t>
      </w:r>
      <w:proofErr w:type="spellEnd"/>
      <w:r w:rsidR="00E518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.</w:t>
      </w:r>
    </w:p>
    <w:p w14:paraId="4955CF64" w14:textId="580BE2D2" w:rsidR="00554D71" w:rsidRPr="00954C49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</w:p>
    <w:p w14:paraId="7C0202A5" w14:textId="77777777" w:rsidR="007C3416" w:rsidRPr="00386494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се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проведе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при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следния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дневен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ред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:</w:t>
      </w:r>
    </w:p>
    <w:p w14:paraId="742C738B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C453FD" w:rsidRPr="000361AF" w14:paraId="760EDD6E" w14:textId="77777777" w:rsidTr="007745ED">
        <w:tc>
          <w:tcPr>
            <w:tcW w:w="664" w:type="dxa"/>
            <w:shd w:val="clear" w:color="auto" w:fill="auto"/>
          </w:tcPr>
          <w:p w14:paraId="7B2FD8EB" w14:textId="77777777" w:rsidR="00C453FD" w:rsidRPr="00C453FD" w:rsidRDefault="00C453FD" w:rsidP="00954C49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bookmarkStart w:id="1" w:name="_Hlk150436122"/>
            <w:r w:rsidRPr="00C453FD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75A197BF" w14:textId="28EA8CBD" w:rsidR="00C453FD" w:rsidRPr="00F22A7A" w:rsidRDefault="00C453FD" w:rsidP="00F22A7A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453FD">
              <w:rPr>
                <w:rFonts w:ascii="Times New Roman" w:hAnsi="Times New Roman" w:cs="Times New Roman"/>
                <w:color w:val="000000"/>
                <w:szCs w:val="24"/>
              </w:rPr>
              <w:t>Докладване</w:t>
            </w:r>
            <w:proofErr w:type="spellEnd"/>
            <w:r w:rsidRPr="00C453F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453FD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proofErr w:type="spellEnd"/>
            <w:r w:rsidRPr="00C453F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F22A7A" w:rsidRPr="00C45BF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жалба до Върховен административен съд, подадена от Кристина Стоянова </w:t>
            </w:r>
            <w:proofErr w:type="spellStart"/>
            <w:r w:rsidR="00F22A7A" w:rsidRPr="00C45BF5">
              <w:rPr>
                <w:rFonts w:ascii="Times New Roman" w:hAnsi="Times New Roman" w:cs="Times New Roman"/>
                <w:color w:val="000000" w:themeColor="text1"/>
                <w:szCs w:val="24"/>
              </w:rPr>
              <w:t>Крислова</w:t>
            </w:r>
            <w:proofErr w:type="spellEnd"/>
            <w:r w:rsidR="00F22A7A" w:rsidRPr="00C45BF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срещу Решение №  2012/13.11.2023 г. на </w:t>
            </w:r>
            <w:r w:rsidR="00F22A7A">
              <w:rPr>
                <w:rFonts w:ascii="Times New Roman" w:hAnsi="Times New Roman" w:cs="Times New Roman"/>
                <w:color w:val="000000" w:themeColor="text1"/>
                <w:szCs w:val="24"/>
              </w:rPr>
              <w:t>Административен съд – Пловдив</w:t>
            </w:r>
            <w:r w:rsidR="00F22A7A" w:rsidRPr="00C453F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F22A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F22A7A" w:rsidRPr="00C453FD">
              <w:rPr>
                <w:rFonts w:ascii="Times New Roman" w:hAnsi="Times New Roman" w:cs="Times New Roman"/>
                <w:color w:val="000000" w:themeColor="text1"/>
                <w:szCs w:val="24"/>
              </w:rPr>
              <w:t>по административно дело</w:t>
            </w:r>
            <w:r w:rsidR="00F22A7A">
              <w:rPr>
                <w:rFonts w:ascii="Times New Roman" w:hAnsi="Times New Roman" w:cs="Times New Roman"/>
                <w:color w:val="000000" w:themeColor="text1"/>
                <w:szCs w:val="24"/>
              </w:rPr>
              <w:t>№ 2751/2023 г.</w:t>
            </w:r>
            <w:r w:rsidR="00F22A7A" w:rsidRPr="00C453F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образувано по жалба на К. С. К. срещу Решение на ОИК Съединение за избор на Общински </w:t>
            </w:r>
            <w:proofErr w:type="spellStart"/>
            <w:r w:rsidR="00F22A7A" w:rsidRPr="00C453FD">
              <w:rPr>
                <w:rFonts w:ascii="Times New Roman" w:hAnsi="Times New Roman" w:cs="Times New Roman"/>
                <w:color w:val="000000" w:themeColor="text1"/>
                <w:szCs w:val="24"/>
              </w:rPr>
              <w:t>съветници</w:t>
            </w:r>
            <w:proofErr w:type="spellEnd"/>
            <w:r w:rsidR="00F22A7A" w:rsidRPr="00C453F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53476C34" w14:textId="77777777" w:rsidR="00C453FD" w:rsidRPr="00C453FD" w:rsidRDefault="00C453FD" w:rsidP="007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C453FD" w:rsidRPr="000361AF" w14:paraId="34ACD3EA" w14:textId="77777777" w:rsidTr="007745ED">
        <w:tc>
          <w:tcPr>
            <w:tcW w:w="664" w:type="dxa"/>
            <w:shd w:val="clear" w:color="auto" w:fill="auto"/>
          </w:tcPr>
          <w:p w14:paraId="3351BD4C" w14:textId="77777777" w:rsidR="00C453FD" w:rsidRPr="00C453FD" w:rsidRDefault="00C453FD" w:rsidP="00954C49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14:paraId="61D7DBA8" w14:textId="52231EA2" w:rsidR="00C453FD" w:rsidRPr="00C453FD" w:rsidRDefault="00F22A7A" w:rsidP="007745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85">
              <w:rPr>
                <w:rFonts w:ascii="Times New Roman" w:hAnsi="Times New Roman"/>
              </w:rPr>
              <w:t>Приемане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на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становище</w:t>
            </w:r>
            <w:proofErr w:type="spellEnd"/>
            <w:r w:rsidRPr="00C55885">
              <w:rPr>
                <w:rFonts w:ascii="Times New Roman" w:hAnsi="Times New Roman"/>
              </w:rPr>
              <w:t xml:space="preserve">, </w:t>
            </w:r>
            <w:proofErr w:type="spellStart"/>
            <w:r w:rsidRPr="00C55885">
              <w:rPr>
                <w:rFonts w:ascii="Times New Roman" w:hAnsi="Times New Roman"/>
              </w:rPr>
              <w:t>във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връзка</w:t>
            </w:r>
            <w:proofErr w:type="spellEnd"/>
            <w:r w:rsidRPr="00C55885">
              <w:rPr>
                <w:rFonts w:ascii="Times New Roman" w:hAnsi="Times New Roman"/>
              </w:rPr>
              <w:t xml:space="preserve"> с </w:t>
            </w:r>
            <w:proofErr w:type="spellStart"/>
            <w:r w:rsidRPr="00C55885">
              <w:rPr>
                <w:rFonts w:ascii="Times New Roman" w:hAnsi="Times New Roman"/>
              </w:rPr>
              <w:t>жалба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до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Върховен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административен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съд</w:t>
            </w:r>
            <w:proofErr w:type="spellEnd"/>
            <w:r w:rsidRPr="00C55885">
              <w:rPr>
                <w:rFonts w:ascii="Times New Roman" w:hAnsi="Times New Roman"/>
              </w:rPr>
              <w:t xml:space="preserve">, </w:t>
            </w:r>
            <w:proofErr w:type="spellStart"/>
            <w:r w:rsidRPr="00C55885">
              <w:rPr>
                <w:rFonts w:ascii="Times New Roman" w:hAnsi="Times New Roman"/>
              </w:rPr>
              <w:t>подадена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от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Кристина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Стоянова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Крислова</w:t>
            </w:r>
            <w:proofErr w:type="spellEnd"/>
            <w:r w:rsidRPr="00C55885">
              <w:rPr>
                <w:rFonts w:ascii="Times New Roman" w:hAnsi="Times New Roman"/>
              </w:rPr>
              <w:t xml:space="preserve">, </w:t>
            </w:r>
            <w:proofErr w:type="spellStart"/>
            <w:r w:rsidRPr="00C55885">
              <w:rPr>
                <w:rFonts w:ascii="Times New Roman" w:hAnsi="Times New Roman"/>
              </w:rPr>
              <w:t>срещу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Решение</w:t>
            </w:r>
            <w:proofErr w:type="spellEnd"/>
            <w:r w:rsidRPr="00C55885">
              <w:rPr>
                <w:rFonts w:ascii="Times New Roman" w:hAnsi="Times New Roman"/>
              </w:rPr>
              <w:t xml:space="preserve"> № 2012/13.11.2023 г. </w:t>
            </w:r>
            <w:proofErr w:type="spellStart"/>
            <w:r w:rsidRPr="00C55885">
              <w:rPr>
                <w:rFonts w:ascii="Times New Roman" w:hAnsi="Times New Roman"/>
              </w:rPr>
              <w:t>на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Административен</w:t>
            </w:r>
            <w:proofErr w:type="spellEnd"/>
            <w:r w:rsidRPr="00C55885">
              <w:rPr>
                <w:rFonts w:ascii="Times New Roman" w:hAnsi="Times New Roman"/>
              </w:rPr>
              <w:t xml:space="preserve"> </w:t>
            </w:r>
            <w:proofErr w:type="spellStart"/>
            <w:r w:rsidRPr="00C55885">
              <w:rPr>
                <w:rFonts w:ascii="Times New Roman" w:hAnsi="Times New Roman"/>
              </w:rPr>
              <w:t>съд</w:t>
            </w:r>
            <w:proofErr w:type="spellEnd"/>
            <w:r w:rsidRPr="00C55885">
              <w:rPr>
                <w:rFonts w:ascii="Times New Roman" w:hAnsi="Times New Roman"/>
              </w:rPr>
              <w:t xml:space="preserve"> – </w:t>
            </w:r>
            <w:proofErr w:type="spellStart"/>
            <w:r w:rsidRPr="00C55885">
              <w:rPr>
                <w:rFonts w:ascii="Times New Roman" w:hAnsi="Times New Roman"/>
              </w:rPr>
              <w:t>Пловдив</w:t>
            </w:r>
            <w:proofErr w:type="spellEnd"/>
            <w:r w:rsidRPr="00C55885">
              <w:rPr>
                <w:rFonts w:ascii="Times New Roman" w:hAnsi="Times New Roman"/>
              </w:rPr>
              <w:t>.</w:t>
            </w:r>
            <w:r w:rsidRPr="00EC7707">
              <w:rPr>
                <w:rFonts w:ascii="Times New Roman" w:hAnsi="Times New Roman"/>
              </w:rPr>
              <w:t>     </w:t>
            </w:r>
            <w:bookmarkStart w:id="2" w:name="_GoBack"/>
            <w:bookmarkEnd w:id="2"/>
          </w:p>
        </w:tc>
        <w:tc>
          <w:tcPr>
            <w:tcW w:w="1873" w:type="dxa"/>
            <w:shd w:val="clear" w:color="auto" w:fill="auto"/>
          </w:tcPr>
          <w:p w14:paraId="3112AE13" w14:textId="77777777" w:rsidR="00C453FD" w:rsidRPr="00C453FD" w:rsidRDefault="00C453FD" w:rsidP="00774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C453FD" w:rsidRPr="000361AF" w14:paraId="4738E362" w14:textId="77777777" w:rsidTr="007745ED">
        <w:trPr>
          <w:trHeight w:val="1377"/>
        </w:trPr>
        <w:tc>
          <w:tcPr>
            <w:tcW w:w="664" w:type="dxa"/>
            <w:shd w:val="clear" w:color="auto" w:fill="auto"/>
          </w:tcPr>
          <w:p w14:paraId="654A76A5" w14:textId="77777777" w:rsidR="00C453FD" w:rsidRPr="00C453FD" w:rsidRDefault="00C453FD" w:rsidP="00954C49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453FD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14:paraId="74B69272" w14:textId="77777777" w:rsidR="00C453FD" w:rsidRPr="00C453FD" w:rsidRDefault="00C453FD" w:rsidP="007745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453FD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  <w:r w:rsidRPr="00C45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1B1D1EF2" w14:textId="77777777" w:rsidR="00C453FD" w:rsidRPr="00C453FD" w:rsidRDefault="00C453FD" w:rsidP="007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bookmarkEnd w:id="1"/>
    </w:tbl>
    <w:p w14:paraId="31A4A13A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p w14:paraId="44097C15" w14:textId="77777777" w:rsidR="0072694B" w:rsidRPr="00386494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386494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A78D" w14:textId="077C7E77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4B0B" w14:textId="63369EB5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3D7DD4DA" w:rsidR="00554D71" w:rsidRPr="00386494" w:rsidRDefault="00C45BF5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4240" w14:textId="236AEAA6" w:rsidR="00554D71" w:rsidRPr="00386494" w:rsidRDefault="00554D71" w:rsidP="00CB64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58FDB0CB" w:rsidR="00554D71" w:rsidRPr="00386494" w:rsidRDefault="00C45BF5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B4CA" w14:textId="72CC481B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8ECC" w14:textId="289FB97C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31EF" w14:textId="0DF291B8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386494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C2FB" w14:textId="208AC800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CC9" w14:textId="31EB20EE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168805BA" w:rsidR="00554D71" w:rsidRPr="00386494" w:rsidRDefault="00C45BF5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EEB0" w14:textId="530EA360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5B9C" w14:textId="3210F223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554D71" w:rsidRPr="00386494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328" w14:textId="7FE97701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58350E30" w14:textId="2D15CC4F" w:rsidR="0089521A" w:rsidRPr="00386494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384BB34A" w14:textId="77777777" w:rsidR="00CB2AC1" w:rsidRPr="00386494" w:rsidRDefault="00CB2AC1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066E26E6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4AD708C4" w14:textId="79E81C2C" w:rsidR="0089521A" w:rsidRPr="00386494" w:rsidRDefault="00C45BF5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9</w:t>
      </w:r>
      <w:r w:rsidR="008952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6781E6C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3933D932" w14:textId="77777777" w:rsidR="0089521A" w:rsidRPr="00386494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="008952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CF881B9" w14:textId="77777777" w:rsidR="0072694B" w:rsidRPr="00386494" w:rsidRDefault="004F07E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комисия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С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ъединение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349543C4" w14:textId="599B0D45" w:rsidR="00E5181A" w:rsidRDefault="00E518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C58FFF0" w14:textId="77777777" w:rsidR="00C453FD" w:rsidRPr="00386494" w:rsidRDefault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E8B076" w14:textId="1E6564EA" w:rsidR="00386494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1 от дневния ред:</w:t>
      </w:r>
    </w:p>
    <w:p w14:paraId="32DD1D81" w14:textId="77777777" w:rsidR="00C453FD" w:rsidRPr="00386494" w:rsidRDefault="00C453FD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</w:p>
    <w:p w14:paraId="3347ECEA" w14:textId="49A4B48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Председателят на комисията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,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 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Мартин Кадиев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, докладва </w:t>
      </w:r>
      <w:r w:rsidR="00C45BF5" w:rsidRPr="00C45BF5">
        <w:rPr>
          <w:rFonts w:ascii="Times New Roman" w:hAnsi="Times New Roman" w:cs="Times New Roman"/>
          <w:color w:val="000000" w:themeColor="text1"/>
          <w:szCs w:val="24"/>
        </w:rPr>
        <w:t xml:space="preserve">жалба до Върховен административен съд, подадена от Кристина Стоянова </w:t>
      </w:r>
      <w:proofErr w:type="spellStart"/>
      <w:r w:rsidR="00C45BF5" w:rsidRPr="00C45BF5">
        <w:rPr>
          <w:rFonts w:ascii="Times New Roman" w:hAnsi="Times New Roman" w:cs="Times New Roman"/>
          <w:color w:val="000000" w:themeColor="text1"/>
          <w:szCs w:val="24"/>
        </w:rPr>
        <w:t>Крислова</w:t>
      </w:r>
      <w:proofErr w:type="spellEnd"/>
      <w:r w:rsidR="00C45BF5" w:rsidRPr="00C45BF5">
        <w:rPr>
          <w:rFonts w:ascii="Times New Roman" w:hAnsi="Times New Roman" w:cs="Times New Roman"/>
          <w:color w:val="000000" w:themeColor="text1"/>
          <w:szCs w:val="24"/>
        </w:rPr>
        <w:t xml:space="preserve">, срещу Решение №  2012/13.11.2023 г. на </w:t>
      </w:r>
      <w:r w:rsidR="00C45BF5">
        <w:rPr>
          <w:rFonts w:ascii="Times New Roman" w:hAnsi="Times New Roman" w:cs="Times New Roman"/>
          <w:color w:val="000000" w:themeColor="text1"/>
          <w:szCs w:val="24"/>
        </w:rPr>
        <w:t>Административен съд – Пловдив</w:t>
      </w:r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453F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>по административно дело</w:t>
      </w:r>
      <w:r w:rsidR="00C45BF5">
        <w:rPr>
          <w:rFonts w:ascii="Times New Roman" w:hAnsi="Times New Roman" w:cs="Times New Roman"/>
          <w:color w:val="000000" w:themeColor="text1"/>
          <w:szCs w:val="24"/>
        </w:rPr>
        <w:t>№ 2751/2023 г.</w:t>
      </w:r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 xml:space="preserve">, образувано по жалба на К. С. К. срещу Решение на ОИК Съединение за избор на Общински </w:t>
      </w:r>
      <w:proofErr w:type="spellStart"/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>съветници</w:t>
      </w:r>
      <w:proofErr w:type="spellEnd"/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63C239D" w14:textId="2DFDDE23" w:rsidR="0057122F" w:rsidRPr="00386494" w:rsidRDefault="0057122F" w:rsidP="00571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FCD670C" w14:textId="51900619" w:rsidR="00CB2AC1" w:rsidRPr="00386494" w:rsidRDefault="00CB2AC1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</w:p>
    <w:p w14:paraId="6F9F8F99" w14:textId="67C1B60D" w:rsidR="00E5181A" w:rsidRDefault="00E5181A" w:rsidP="00E5181A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 xml:space="preserve">По т. </w:t>
      </w:r>
      <w:r w:rsidR="00CC4096"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2</w:t>
      </w: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 xml:space="preserve">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0D7208E9" w14:textId="77777777" w:rsidR="00C453FD" w:rsidRPr="00386494" w:rsidRDefault="00C453FD" w:rsidP="00E5181A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D70BB2E" w14:textId="77777777" w:rsidR="00CB64D8" w:rsidRPr="00386494" w:rsidRDefault="00CB64D8" w:rsidP="00CB64D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Председателят на комисията, Мартин Кадиев,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Проект на решение </w:t>
      </w:r>
    </w:p>
    <w:p w14:paraId="4D72F6D7" w14:textId="77777777" w:rsidR="00C45BF5" w:rsidRPr="00EC7707" w:rsidRDefault="00C45BF5" w:rsidP="00C45BF5">
      <w:pPr>
        <w:shd w:val="clear" w:color="auto" w:fill="FFFFFF"/>
        <w:spacing w:beforeAutospacing="1" w:afterAutospacing="1"/>
        <w:jc w:val="center"/>
      </w:pPr>
      <w:proofErr w:type="gramStart"/>
      <w:r w:rsidRPr="00EC7707"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107</w:t>
      </w:r>
      <w:r w:rsidRPr="00EC7707">
        <w:rPr>
          <w:rFonts w:ascii="Times New Roman" w:hAnsi="Times New Roman"/>
        </w:rPr>
        <w:t>-МИ</w:t>
      </w:r>
      <w:r w:rsidRPr="00EC7707">
        <w:rPr>
          <w:rFonts w:ascii="Times New Roman" w:hAnsi="Times New Roman"/>
        </w:rPr>
        <w:br/>
      </w:r>
      <w:proofErr w:type="spellStart"/>
      <w:r w:rsidRPr="00EC7707">
        <w:rPr>
          <w:rFonts w:ascii="Times New Roman" w:hAnsi="Times New Roman"/>
        </w:rPr>
        <w:t>град</w:t>
      </w:r>
      <w:proofErr w:type="spellEnd"/>
      <w:r w:rsidRPr="00EC7707">
        <w:rPr>
          <w:rFonts w:ascii="Times New Roman" w:hAnsi="Times New Roman"/>
        </w:rPr>
        <w:t xml:space="preserve"> </w:t>
      </w:r>
      <w:proofErr w:type="spellStart"/>
      <w:r w:rsidRPr="00EC7707">
        <w:rPr>
          <w:rFonts w:ascii="Times New Roman" w:hAnsi="Times New Roman"/>
        </w:rPr>
        <w:t>Съединение</w:t>
      </w:r>
      <w:proofErr w:type="spellEnd"/>
      <w:r w:rsidRPr="00EC77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30</w:t>
      </w:r>
      <w:r w:rsidRPr="00EC7707">
        <w:rPr>
          <w:rFonts w:ascii="Times New Roman" w:hAnsi="Times New Roman"/>
        </w:rPr>
        <w:t>.11.2023 г.</w:t>
      </w:r>
      <w:proofErr w:type="gramEnd"/>
    </w:p>
    <w:p w14:paraId="4E748154" w14:textId="77777777" w:rsidR="00C45BF5" w:rsidRDefault="00C45BF5" w:rsidP="00C45BF5">
      <w:pPr>
        <w:shd w:val="clear" w:color="auto" w:fill="FFFFFF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 xml:space="preserve">ОТНОСНО: </w:t>
      </w:r>
      <w:proofErr w:type="spellStart"/>
      <w:r w:rsidRPr="00C55885">
        <w:rPr>
          <w:rFonts w:ascii="Times New Roman" w:hAnsi="Times New Roman"/>
        </w:rPr>
        <w:t>Приемане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на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становище</w:t>
      </w:r>
      <w:proofErr w:type="spellEnd"/>
      <w:r w:rsidRPr="00C55885">
        <w:rPr>
          <w:rFonts w:ascii="Times New Roman" w:hAnsi="Times New Roman"/>
        </w:rPr>
        <w:t xml:space="preserve">, </w:t>
      </w:r>
      <w:proofErr w:type="spellStart"/>
      <w:r w:rsidRPr="00C55885">
        <w:rPr>
          <w:rFonts w:ascii="Times New Roman" w:hAnsi="Times New Roman"/>
        </w:rPr>
        <w:t>във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връзка</w:t>
      </w:r>
      <w:proofErr w:type="spellEnd"/>
      <w:r w:rsidRPr="00C55885">
        <w:rPr>
          <w:rFonts w:ascii="Times New Roman" w:hAnsi="Times New Roman"/>
        </w:rPr>
        <w:t xml:space="preserve"> с </w:t>
      </w:r>
      <w:proofErr w:type="spellStart"/>
      <w:r w:rsidRPr="00C55885">
        <w:rPr>
          <w:rFonts w:ascii="Times New Roman" w:hAnsi="Times New Roman"/>
        </w:rPr>
        <w:t>жалба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до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Върховен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административен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съд</w:t>
      </w:r>
      <w:proofErr w:type="spellEnd"/>
      <w:r w:rsidRPr="00C55885">
        <w:rPr>
          <w:rFonts w:ascii="Times New Roman" w:hAnsi="Times New Roman"/>
        </w:rPr>
        <w:t xml:space="preserve">, </w:t>
      </w:r>
      <w:proofErr w:type="spellStart"/>
      <w:r w:rsidRPr="00C55885">
        <w:rPr>
          <w:rFonts w:ascii="Times New Roman" w:hAnsi="Times New Roman"/>
        </w:rPr>
        <w:t>подадена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от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Кристина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Стоянова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Крислова</w:t>
      </w:r>
      <w:proofErr w:type="spellEnd"/>
      <w:r w:rsidRPr="00C55885">
        <w:rPr>
          <w:rFonts w:ascii="Times New Roman" w:hAnsi="Times New Roman"/>
        </w:rPr>
        <w:t xml:space="preserve">, </w:t>
      </w:r>
      <w:proofErr w:type="spellStart"/>
      <w:r w:rsidRPr="00C55885">
        <w:rPr>
          <w:rFonts w:ascii="Times New Roman" w:hAnsi="Times New Roman"/>
        </w:rPr>
        <w:t>срещу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Решение</w:t>
      </w:r>
      <w:proofErr w:type="spellEnd"/>
      <w:r w:rsidRPr="00C55885">
        <w:rPr>
          <w:rFonts w:ascii="Times New Roman" w:hAnsi="Times New Roman"/>
        </w:rPr>
        <w:t xml:space="preserve"> № 2012/13.11.2023 г. </w:t>
      </w:r>
      <w:proofErr w:type="spellStart"/>
      <w:r w:rsidRPr="00C55885">
        <w:rPr>
          <w:rFonts w:ascii="Times New Roman" w:hAnsi="Times New Roman"/>
        </w:rPr>
        <w:t>на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Административен</w:t>
      </w:r>
      <w:proofErr w:type="spellEnd"/>
      <w:r w:rsidRPr="00C55885">
        <w:rPr>
          <w:rFonts w:ascii="Times New Roman" w:hAnsi="Times New Roman"/>
        </w:rPr>
        <w:t xml:space="preserve"> </w:t>
      </w:r>
      <w:proofErr w:type="spellStart"/>
      <w:r w:rsidRPr="00C55885">
        <w:rPr>
          <w:rFonts w:ascii="Times New Roman" w:hAnsi="Times New Roman"/>
        </w:rPr>
        <w:t>съд</w:t>
      </w:r>
      <w:proofErr w:type="spellEnd"/>
      <w:r w:rsidRPr="00C55885">
        <w:rPr>
          <w:rFonts w:ascii="Times New Roman" w:hAnsi="Times New Roman"/>
        </w:rPr>
        <w:t xml:space="preserve"> – </w:t>
      </w:r>
      <w:proofErr w:type="spellStart"/>
      <w:r w:rsidRPr="00C55885">
        <w:rPr>
          <w:rFonts w:ascii="Times New Roman" w:hAnsi="Times New Roman"/>
        </w:rPr>
        <w:t>Пловдив</w:t>
      </w:r>
      <w:proofErr w:type="spellEnd"/>
      <w:r w:rsidRPr="00C55885">
        <w:rPr>
          <w:rFonts w:ascii="Times New Roman" w:hAnsi="Times New Roman"/>
        </w:rPr>
        <w:t>.</w:t>
      </w:r>
      <w:r w:rsidRPr="00EC7707">
        <w:rPr>
          <w:rFonts w:ascii="Times New Roman" w:hAnsi="Times New Roman"/>
        </w:rPr>
        <w:t>     </w:t>
      </w:r>
    </w:p>
    <w:p w14:paraId="15441285" w14:textId="333D00C5" w:rsidR="00C45BF5" w:rsidRPr="00C55885" w:rsidRDefault="00C45BF5" w:rsidP="00C45BF5">
      <w:pPr>
        <w:shd w:val="clear" w:color="auto" w:fill="FFFFFF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>      </w:t>
      </w:r>
      <w:r w:rsidRPr="00EC7707">
        <w:rPr>
          <w:rFonts w:ascii="Times New Roman" w:hAnsi="Times New Roman"/>
        </w:rPr>
        <w:tab/>
      </w:r>
      <w:proofErr w:type="gramStart"/>
      <w:r w:rsidRPr="00C55885">
        <w:rPr>
          <w:rFonts w:ascii="Times New Roman" w:hAnsi="Times New Roman"/>
        </w:rPr>
        <w:t>В Общинска избирателна комисия Съединение е постъпило съобщение с вх.</w:t>
      </w:r>
      <w:proofErr w:type="gramEnd"/>
      <w:r w:rsidRPr="00C55885">
        <w:rPr>
          <w:rFonts w:ascii="Times New Roman" w:hAnsi="Times New Roman"/>
        </w:rPr>
        <w:t xml:space="preserve"> № 195/29.11.2023 г. от Административен съд – Пловдив, ведно с жалба с от Кристина Стоянова </w:t>
      </w:r>
      <w:proofErr w:type="spellStart"/>
      <w:r w:rsidRPr="00C55885">
        <w:rPr>
          <w:rFonts w:ascii="Times New Roman" w:hAnsi="Times New Roman"/>
        </w:rPr>
        <w:t>Крислова</w:t>
      </w:r>
      <w:proofErr w:type="spellEnd"/>
      <w:r w:rsidRPr="00C55885">
        <w:rPr>
          <w:rFonts w:ascii="Times New Roman" w:hAnsi="Times New Roman"/>
        </w:rPr>
        <w:t xml:space="preserve"> с искане за отмяна на Решение № 2012/13.11.2023г. на Административен съд.</w:t>
      </w:r>
    </w:p>
    <w:p w14:paraId="6F872A5E" w14:textId="77777777" w:rsidR="00C45BF5" w:rsidRPr="00C55885" w:rsidRDefault="00C45BF5" w:rsidP="00C45BF5">
      <w:pPr>
        <w:pStyle w:val="af3"/>
        <w:ind w:firstLine="708"/>
        <w:jc w:val="both"/>
        <w:rPr>
          <w:rFonts w:ascii="Times New Roman" w:hAnsi="Times New Roman"/>
        </w:rPr>
      </w:pPr>
      <w:r w:rsidRPr="00C55885">
        <w:rPr>
          <w:rFonts w:ascii="Times New Roman" w:hAnsi="Times New Roman"/>
        </w:rPr>
        <w:t>ОИК Съединение има законова възможност да подаде писмен отговор по подадената жалба в 3-дневен срок от получаването на жалбата.</w:t>
      </w:r>
    </w:p>
    <w:p w14:paraId="2F713EE0" w14:textId="77777777" w:rsidR="00C45BF5" w:rsidRPr="00C55885" w:rsidRDefault="00C45BF5" w:rsidP="00C45BF5">
      <w:pPr>
        <w:pStyle w:val="af3"/>
        <w:ind w:firstLine="708"/>
        <w:jc w:val="both"/>
        <w:rPr>
          <w:rFonts w:ascii="Times New Roman" w:hAnsi="Times New Roman"/>
        </w:rPr>
      </w:pPr>
      <w:r w:rsidRPr="00C55885">
        <w:rPr>
          <w:rFonts w:ascii="Times New Roman" w:hAnsi="Times New Roman"/>
        </w:rPr>
        <w:t xml:space="preserve">След запознаване със съдържанието на подадената от Кристина Стоянова </w:t>
      </w:r>
      <w:proofErr w:type="spellStart"/>
      <w:r w:rsidRPr="00C55885">
        <w:rPr>
          <w:rFonts w:ascii="Times New Roman" w:hAnsi="Times New Roman"/>
        </w:rPr>
        <w:t>Крислова</w:t>
      </w:r>
      <w:proofErr w:type="spellEnd"/>
      <w:r w:rsidRPr="00C55885">
        <w:rPr>
          <w:rFonts w:ascii="Times New Roman" w:hAnsi="Times New Roman"/>
        </w:rPr>
        <w:t xml:space="preserve"> жалба, ОИК Съединение счита за необходимо, с оглед реализиране на защитата на </w:t>
      </w:r>
      <w:r w:rsidRPr="00C55885">
        <w:rPr>
          <w:rFonts w:ascii="Times New Roman" w:hAnsi="Times New Roman"/>
        </w:rPr>
        <w:lastRenderedPageBreak/>
        <w:t xml:space="preserve">комисията в касационното производство, в качеството ѝ на ответник в производството, да се изготви писмен отговор по жалбата от ОИК Съединение, който да се </w:t>
      </w:r>
      <w:proofErr w:type="spellStart"/>
      <w:r w:rsidRPr="00C55885">
        <w:rPr>
          <w:rFonts w:ascii="Times New Roman" w:hAnsi="Times New Roman"/>
        </w:rPr>
        <w:t>входира</w:t>
      </w:r>
      <w:proofErr w:type="spellEnd"/>
      <w:r w:rsidRPr="00C55885">
        <w:rPr>
          <w:rFonts w:ascii="Times New Roman" w:hAnsi="Times New Roman"/>
        </w:rPr>
        <w:t xml:space="preserve"> по делото в Административен съд – Пловдив за представяне пред Върховния административен съд, в </w:t>
      </w:r>
      <w:proofErr w:type="spellStart"/>
      <w:r w:rsidRPr="00C55885">
        <w:rPr>
          <w:rFonts w:ascii="Times New Roman" w:hAnsi="Times New Roman"/>
        </w:rPr>
        <w:t>законоустановения</w:t>
      </w:r>
      <w:proofErr w:type="spellEnd"/>
      <w:r w:rsidRPr="00C55885">
        <w:rPr>
          <w:rFonts w:ascii="Times New Roman" w:hAnsi="Times New Roman"/>
        </w:rPr>
        <w:t xml:space="preserve"> срок.</w:t>
      </w:r>
    </w:p>
    <w:p w14:paraId="2685F26A" w14:textId="77777777" w:rsidR="00C45BF5" w:rsidRPr="00C55885" w:rsidRDefault="00C45BF5" w:rsidP="00C45BF5">
      <w:pPr>
        <w:pStyle w:val="af3"/>
        <w:ind w:firstLine="708"/>
        <w:jc w:val="both"/>
        <w:rPr>
          <w:rFonts w:ascii="Times New Roman" w:hAnsi="Times New Roman"/>
        </w:rPr>
      </w:pPr>
      <w:r w:rsidRPr="00C55885">
        <w:rPr>
          <w:rFonts w:ascii="Times New Roman" w:hAnsi="Times New Roman"/>
        </w:rPr>
        <w:t xml:space="preserve">Съставът на комисията има следното единодушно становище: Оспорва изцяло съдържанието на подадената жалба, както относно твърденията в същата за незаконосъобразност на решението на </w:t>
      </w:r>
      <w:proofErr w:type="spellStart"/>
      <w:r w:rsidRPr="00C55885">
        <w:rPr>
          <w:rFonts w:ascii="Times New Roman" w:hAnsi="Times New Roman"/>
        </w:rPr>
        <w:t>АдмС</w:t>
      </w:r>
      <w:proofErr w:type="spellEnd"/>
      <w:r w:rsidRPr="00C55885">
        <w:rPr>
          <w:rFonts w:ascii="Times New Roman" w:hAnsi="Times New Roman"/>
        </w:rPr>
        <w:t xml:space="preserve"> - Пловдив, така и по отношение на оспореното Решение на ОИК-Съединение. Счита я за неоснователна и необоснована, съображенията за което комисията ще изложи в писмен отговор по делото.</w:t>
      </w:r>
    </w:p>
    <w:p w14:paraId="7BB19A94" w14:textId="77777777" w:rsidR="00C45BF5" w:rsidRDefault="00C45BF5" w:rsidP="00C45BF5">
      <w:pPr>
        <w:pStyle w:val="af3"/>
        <w:ind w:firstLine="708"/>
        <w:jc w:val="both"/>
        <w:rPr>
          <w:rFonts w:ascii="Times New Roman" w:hAnsi="Times New Roman"/>
        </w:rPr>
      </w:pPr>
    </w:p>
    <w:p w14:paraId="67842A4E" w14:textId="77777777" w:rsidR="00C45BF5" w:rsidRPr="00C55885" w:rsidRDefault="00C45BF5" w:rsidP="00C45BF5">
      <w:pPr>
        <w:pStyle w:val="af3"/>
        <w:ind w:firstLine="708"/>
        <w:jc w:val="both"/>
        <w:rPr>
          <w:rFonts w:ascii="Times New Roman" w:hAnsi="Times New Roman"/>
        </w:rPr>
      </w:pPr>
      <w:r w:rsidRPr="00C55885">
        <w:rPr>
          <w:rFonts w:ascii="Times New Roman" w:hAnsi="Times New Roman"/>
        </w:rPr>
        <w:t xml:space="preserve">С оглед изложеното, на основание чл. 87, ал. 1, т. 1 от ИК, във </w:t>
      </w:r>
      <w:proofErr w:type="spellStart"/>
      <w:r w:rsidRPr="00C55885">
        <w:rPr>
          <w:rFonts w:ascii="Times New Roman" w:hAnsi="Times New Roman"/>
        </w:rPr>
        <w:t>вр</w:t>
      </w:r>
      <w:proofErr w:type="spellEnd"/>
      <w:r w:rsidRPr="00C55885">
        <w:rPr>
          <w:rFonts w:ascii="Times New Roman" w:hAnsi="Times New Roman"/>
        </w:rPr>
        <w:t>. с чл. 459 от ИК, Общинска избирателна комисия Съединение</w:t>
      </w:r>
    </w:p>
    <w:p w14:paraId="5457ECFE" w14:textId="77777777" w:rsidR="00C45BF5" w:rsidRPr="00C55885" w:rsidRDefault="00C45BF5" w:rsidP="00C45BF5">
      <w:pPr>
        <w:pStyle w:val="af3"/>
        <w:ind w:firstLine="284"/>
        <w:jc w:val="both"/>
        <w:rPr>
          <w:rFonts w:ascii="Times New Roman" w:hAnsi="Times New Roman"/>
        </w:rPr>
      </w:pPr>
    </w:p>
    <w:p w14:paraId="4C2BB360" w14:textId="77777777" w:rsidR="00C45BF5" w:rsidRPr="00C55885" w:rsidRDefault="00C45BF5" w:rsidP="00C45BF5">
      <w:pPr>
        <w:pStyle w:val="af3"/>
        <w:ind w:firstLine="284"/>
        <w:jc w:val="center"/>
        <w:rPr>
          <w:rFonts w:ascii="Times New Roman" w:hAnsi="Times New Roman"/>
          <w:b/>
        </w:rPr>
      </w:pPr>
      <w:r w:rsidRPr="00C55885">
        <w:rPr>
          <w:rFonts w:ascii="Times New Roman" w:hAnsi="Times New Roman"/>
          <w:b/>
        </w:rPr>
        <w:t>РЕШИ:</w:t>
      </w:r>
    </w:p>
    <w:p w14:paraId="438D4151" w14:textId="77777777" w:rsidR="00C45BF5" w:rsidRPr="00C55885" w:rsidRDefault="00C45BF5" w:rsidP="00C45BF5">
      <w:pPr>
        <w:pStyle w:val="af3"/>
        <w:ind w:firstLine="284"/>
        <w:jc w:val="center"/>
        <w:rPr>
          <w:rFonts w:ascii="Times New Roman" w:hAnsi="Times New Roman"/>
          <w:b/>
        </w:rPr>
      </w:pPr>
    </w:p>
    <w:p w14:paraId="1D0F994B" w14:textId="77777777" w:rsidR="00C45BF5" w:rsidRPr="00C55885" w:rsidRDefault="00C45BF5" w:rsidP="00C45BF5">
      <w:pPr>
        <w:pStyle w:val="af3"/>
        <w:ind w:firstLine="284"/>
        <w:jc w:val="both"/>
        <w:rPr>
          <w:rFonts w:ascii="Times New Roman" w:hAnsi="Times New Roman"/>
        </w:rPr>
      </w:pPr>
      <w:r w:rsidRPr="00C55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55885">
        <w:rPr>
          <w:rFonts w:ascii="Times New Roman" w:hAnsi="Times New Roman"/>
        </w:rPr>
        <w:t xml:space="preserve">УТВЪРЖДАВА становище, съгласно изложените в настоящото Решение мотиви, по жалба на Кристина Стоянова </w:t>
      </w:r>
      <w:proofErr w:type="spellStart"/>
      <w:r w:rsidRPr="00C55885">
        <w:rPr>
          <w:rFonts w:ascii="Times New Roman" w:hAnsi="Times New Roman"/>
        </w:rPr>
        <w:t>Крислова</w:t>
      </w:r>
      <w:proofErr w:type="spellEnd"/>
      <w:r w:rsidRPr="00C55885">
        <w:rPr>
          <w:rFonts w:ascii="Times New Roman" w:hAnsi="Times New Roman"/>
        </w:rPr>
        <w:t xml:space="preserve"> - кандидат за кмет на Община Съединение, срещу Решение №  2012/13.11.2023 г. на Административен съд – Пловдив.</w:t>
      </w:r>
    </w:p>
    <w:p w14:paraId="7A78960E" w14:textId="77777777" w:rsidR="00C45BF5" w:rsidRPr="00C55885" w:rsidRDefault="00C45BF5" w:rsidP="00C45BF5">
      <w:pPr>
        <w:pStyle w:val="af3"/>
        <w:ind w:firstLine="284"/>
        <w:jc w:val="both"/>
        <w:rPr>
          <w:rFonts w:ascii="Times New Roman" w:hAnsi="Times New Roman"/>
        </w:rPr>
      </w:pPr>
    </w:p>
    <w:p w14:paraId="7F217FAF" w14:textId="77777777" w:rsidR="00C45BF5" w:rsidRPr="00C55885" w:rsidRDefault="00C45BF5" w:rsidP="00C45BF5">
      <w:pPr>
        <w:pStyle w:val="af3"/>
        <w:ind w:firstLine="708"/>
        <w:jc w:val="both"/>
        <w:rPr>
          <w:rFonts w:ascii="Times New Roman" w:hAnsi="Times New Roman"/>
        </w:rPr>
      </w:pPr>
      <w:r w:rsidRPr="00C55885">
        <w:rPr>
          <w:rFonts w:ascii="Times New Roman" w:hAnsi="Times New Roman"/>
        </w:rPr>
        <w:t xml:space="preserve">Възлага на председателя на комисията – Мартин Янков Кадиев – да изготви и подпише отговор, от името на ОИК Съединение, в качеството му на процесуален представител на комисията, по Жалба от Кристина Стоянова </w:t>
      </w:r>
      <w:proofErr w:type="spellStart"/>
      <w:r w:rsidRPr="00C55885">
        <w:rPr>
          <w:rFonts w:ascii="Times New Roman" w:hAnsi="Times New Roman"/>
        </w:rPr>
        <w:t>Крислова</w:t>
      </w:r>
      <w:proofErr w:type="spellEnd"/>
      <w:r w:rsidRPr="00C55885">
        <w:rPr>
          <w:rFonts w:ascii="Times New Roman" w:hAnsi="Times New Roman"/>
        </w:rPr>
        <w:t xml:space="preserve"> и да го представи пред Административен съд – Пловдив в </w:t>
      </w:r>
      <w:proofErr w:type="spellStart"/>
      <w:r w:rsidRPr="00C55885">
        <w:rPr>
          <w:rFonts w:ascii="Times New Roman" w:hAnsi="Times New Roman"/>
        </w:rPr>
        <w:t>законоустановения</w:t>
      </w:r>
      <w:proofErr w:type="spellEnd"/>
      <w:r w:rsidRPr="00C55885">
        <w:rPr>
          <w:rFonts w:ascii="Times New Roman" w:hAnsi="Times New Roman"/>
        </w:rPr>
        <w:t xml:space="preserve"> срок.</w:t>
      </w:r>
    </w:p>
    <w:p w14:paraId="432C4C4B" w14:textId="77777777" w:rsidR="00C45BF5" w:rsidRPr="00C55885" w:rsidRDefault="00C45BF5" w:rsidP="00C45BF5">
      <w:pPr>
        <w:pStyle w:val="af3"/>
        <w:ind w:firstLine="284"/>
        <w:jc w:val="both"/>
        <w:rPr>
          <w:rFonts w:ascii="Times New Roman" w:hAnsi="Times New Roman"/>
        </w:rPr>
      </w:pPr>
    </w:p>
    <w:p w14:paraId="1577AC7F" w14:textId="77777777" w:rsidR="00C45BF5" w:rsidRPr="00EC7707" w:rsidRDefault="00C45BF5" w:rsidP="00C45BF5">
      <w:pPr>
        <w:pStyle w:val="af3"/>
        <w:ind w:firstLine="708"/>
        <w:jc w:val="both"/>
        <w:rPr>
          <w:rFonts w:ascii="Times New Roman" w:hAnsi="Times New Roman"/>
          <w:b/>
        </w:rPr>
      </w:pPr>
      <w:r w:rsidRPr="00C55885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2B21300C" w14:textId="77777777" w:rsidR="00C45BF5" w:rsidRPr="00EC7707" w:rsidRDefault="00C45BF5" w:rsidP="00C45BF5">
      <w:pPr>
        <w:pStyle w:val="af3"/>
        <w:jc w:val="both"/>
        <w:rPr>
          <w:rFonts w:ascii="Times New Roman" w:hAnsi="Times New Roman"/>
          <w:b/>
        </w:rPr>
      </w:pPr>
    </w:p>
    <w:p w14:paraId="5255EC43" w14:textId="53D8DA72" w:rsidR="00CB64D8" w:rsidRPr="00386494" w:rsidRDefault="00CB64D8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разисквания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и/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подложен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09F55168" w14:textId="77777777" w:rsidTr="00741D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9623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A7B5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9A5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11CF4B6E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BAAE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83D" w14:textId="2F5EBA4B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6DB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552E5DC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737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A97D" w14:textId="6B45F5AC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160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A164537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F56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0E72" w14:textId="0B6B32BA" w:rsidR="00CB64D8" w:rsidRPr="00386494" w:rsidRDefault="00CB64D8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D51" w14:textId="3B638648" w:rsidR="00CB64D8" w:rsidRPr="00386494" w:rsidRDefault="00C453FD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60354944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22F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818" w14:textId="632AAB5F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10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2B5FE5D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2B9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8386" w14:textId="77777777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04F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C7638A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238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F869" w14:textId="6DC8EEC6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DFA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6E59D3A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310E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8D86" w14:textId="6B204945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1CF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246A96C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2B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42" w14:textId="4FA95832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455" w14:textId="0E5A7E0C" w:rsidR="00CB64D8" w:rsidRPr="00386494" w:rsidRDefault="00D45D3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569C7E4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49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3FDE" w14:textId="2E94BD60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F5CC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09FA55D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7A1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932F" w14:textId="629FE229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C5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CB64D8" w:rsidRPr="00386494" w14:paraId="420B0234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7FA9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80D" w14:textId="65C6BD25" w:rsidR="00967FB9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D4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3B606DF1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7D668359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60C9F480" w14:textId="5442C65D" w:rsidR="00CB64D8" w:rsidRPr="00386494" w:rsidRDefault="00D45D38" w:rsidP="00CB64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9</w:t>
      </w:r>
      <w:r w:rsidR="00CB64D8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EB5C66A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lastRenderedPageBreak/>
        <w:t>ПРОТИВ – 0 гласа</w:t>
      </w:r>
    </w:p>
    <w:p w14:paraId="5E89AA45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62560A22" w14:textId="77777777" w:rsidR="00CB64D8" w:rsidRPr="00386494" w:rsidRDefault="00CB64D8" w:rsidP="00CB64D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9CF97DD" w14:textId="77777777" w:rsidR="00CB64D8" w:rsidRPr="00386494" w:rsidRDefault="00CB64D8" w:rsidP="00CB64D8">
      <w:pPr>
        <w:pStyle w:val="af3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комисия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Съединение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14A7614D" w14:textId="5B09865A" w:rsidR="00967FB9" w:rsidRDefault="00967FB9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75EC737" w14:textId="77777777" w:rsidR="00954C49" w:rsidRPr="00386494" w:rsidRDefault="00954C49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EAB4785" w14:textId="3509D1BF" w:rsidR="00ED0432" w:rsidRDefault="00CB64D8" w:rsidP="00C453FD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3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54C062DA" w14:textId="77777777" w:rsidR="00C453FD" w:rsidRPr="00C453FD" w:rsidRDefault="00C453FD" w:rsidP="00C453FD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3F0E14F" w14:textId="77777777" w:rsidR="00C453FD" w:rsidRPr="00386494" w:rsidRDefault="00C453FD" w:rsidP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>„Разни“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3B00666C" w14:textId="77777777" w:rsidR="00C453FD" w:rsidRPr="00386494" w:rsidRDefault="00C453FD" w:rsidP="00C453FD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9660518" w14:textId="00146182" w:rsidR="00C453FD" w:rsidRPr="00386494" w:rsidRDefault="00C453FD" w:rsidP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Поради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изчерпване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дневния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ред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бе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закрито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от Председателя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18:30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ч.</w:t>
      </w:r>
    </w:p>
    <w:p w14:paraId="79DE249C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5A2F6C08" w14:textId="50C98C95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Присъствен списък от </w:t>
      </w:r>
      <w:r w:rsidR="00C45BF5">
        <w:rPr>
          <w:rFonts w:ascii="Times New Roman" w:hAnsi="Times New Roman" w:cs="Times New Roman"/>
          <w:b/>
          <w:i/>
          <w:color w:val="000000" w:themeColor="text1"/>
          <w:szCs w:val="24"/>
        </w:rPr>
        <w:t>30</w:t>
      </w:r>
      <w:r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>.11.2023 г.</w:t>
      </w:r>
      <w:r w:rsidRPr="00386494">
        <w:rPr>
          <w:rFonts w:ascii="Times New Roman" w:hAnsi="Times New Roman" w:cs="Times New Roman"/>
          <w:i/>
          <w:color w:val="000000" w:themeColor="text1"/>
          <w:szCs w:val="24"/>
        </w:rPr>
        <w:t xml:space="preserve"> е неразделна част от настоящия Протокол.</w:t>
      </w:r>
    </w:p>
    <w:p w14:paraId="68505661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6D0EC185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6A22F5F0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ПРЕДСЕДАТЕЛ: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П/</w:t>
      </w:r>
    </w:p>
    <w:p w14:paraId="5A41E44F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Мартин Янков Кадиев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2CE088A9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3CE78CB1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СЕКРЕТАР: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/П/</w:t>
      </w:r>
    </w:p>
    <w:p w14:paraId="1A0D3F37" w14:textId="77777777" w:rsidR="00C453FD" w:rsidRPr="00386494" w:rsidRDefault="00C453FD" w:rsidP="00C453FD">
      <w:pPr>
        <w:pStyle w:val="af3"/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Цветана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Кръстева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Кръстева</w:t>
      </w:r>
      <w:proofErr w:type="spellEnd"/>
    </w:p>
    <w:p w14:paraId="777CD0DF" w14:textId="77777777" w:rsidR="00ED0432" w:rsidRPr="00386494" w:rsidRDefault="00ED0432" w:rsidP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A8FAA9" w14:textId="77777777" w:rsidR="0072694B" w:rsidRPr="00386494" w:rsidRDefault="0072694B">
      <w:pPr>
        <w:pStyle w:val="af3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4A4FF76" w14:textId="77777777" w:rsidR="000E04BF" w:rsidRPr="00386494" w:rsidRDefault="000E04BF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18E91215" w14:textId="2068EF70" w:rsidR="0072694B" w:rsidRDefault="004F07E2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ПРОТОКОЛЧИК: /П/</w:t>
      </w:r>
    </w:p>
    <w:p w14:paraId="74B67274" w14:textId="126822C4" w:rsidR="001C3302" w:rsidRPr="00386494" w:rsidRDefault="001C3302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Николета Николова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Трахнова</w:t>
      </w:r>
      <w:proofErr w:type="spellEnd"/>
    </w:p>
    <w:sectPr w:rsidR="001C3302" w:rsidRPr="00386494" w:rsidSect="002E7FFC">
      <w:headerReference w:type="default" r:id="rId9"/>
      <w:footerReference w:type="default" r:id="rId10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209D" w14:textId="77777777" w:rsidR="005F2D41" w:rsidRDefault="005F2D41" w:rsidP="0072694B">
      <w:pPr>
        <w:spacing w:after="0" w:line="240" w:lineRule="auto"/>
      </w:pPr>
      <w:r>
        <w:separator/>
      </w:r>
    </w:p>
  </w:endnote>
  <w:endnote w:type="continuationSeparator" w:id="0">
    <w:p w14:paraId="14E0D6FB" w14:textId="77777777" w:rsidR="005F2D41" w:rsidRDefault="005F2D41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3635" w14:textId="77777777" w:rsidR="005F2D41" w:rsidRDefault="005F2D41" w:rsidP="0072694B">
      <w:pPr>
        <w:spacing w:after="0" w:line="240" w:lineRule="auto"/>
      </w:pPr>
      <w:r>
        <w:separator/>
      </w:r>
    </w:p>
  </w:footnote>
  <w:footnote w:type="continuationSeparator" w:id="0">
    <w:p w14:paraId="0FEE162D" w14:textId="77777777" w:rsidR="005F2D41" w:rsidRDefault="005F2D41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BE6"/>
    <w:multiLevelType w:val="hybridMultilevel"/>
    <w:tmpl w:val="F3DA9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B"/>
    <w:rsid w:val="00027EEE"/>
    <w:rsid w:val="000310A8"/>
    <w:rsid w:val="000A187C"/>
    <w:rsid w:val="000E04BF"/>
    <w:rsid w:val="00105418"/>
    <w:rsid w:val="00133CD1"/>
    <w:rsid w:val="001A4FBD"/>
    <w:rsid w:val="001B05B3"/>
    <w:rsid w:val="001C3302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86494"/>
    <w:rsid w:val="00397AA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41FFD"/>
    <w:rsid w:val="00554D71"/>
    <w:rsid w:val="0057122F"/>
    <w:rsid w:val="00585DDA"/>
    <w:rsid w:val="0059138E"/>
    <w:rsid w:val="00591F4E"/>
    <w:rsid w:val="005B5D18"/>
    <w:rsid w:val="005B62D5"/>
    <w:rsid w:val="005F2D41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0765"/>
    <w:rsid w:val="008A3746"/>
    <w:rsid w:val="008B6C9F"/>
    <w:rsid w:val="009030E0"/>
    <w:rsid w:val="00916677"/>
    <w:rsid w:val="00936FB2"/>
    <w:rsid w:val="00954C49"/>
    <w:rsid w:val="00965B18"/>
    <w:rsid w:val="00967FB9"/>
    <w:rsid w:val="0098573C"/>
    <w:rsid w:val="00991BB8"/>
    <w:rsid w:val="009E0C72"/>
    <w:rsid w:val="009E3992"/>
    <w:rsid w:val="009E51FC"/>
    <w:rsid w:val="009F565F"/>
    <w:rsid w:val="00A24016"/>
    <w:rsid w:val="00A3378B"/>
    <w:rsid w:val="00A3693E"/>
    <w:rsid w:val="00A56ADB"/>
    <w:rsid w:val="00AC0207"/>
    <w:rsid w:val="00AE7CCC"/>
    <w:rsid w:val="00B16F85"/>
    <w:rsid w:val="00C453FD"/>
    <w:rsid w:val="00C45BF5"/>
    <w:rsid w:val="00C808D2"/>
    <w:rsid w:val="00CB196C"/>
    <w:rsid w:val="00CB2AC1"/>
    <w:rsid w:val="00CB64D8"/>
    <w:rsid w:val="00CC4096"/>
    <w:rsid w:val="00D45D38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ED0432"/>
    <w:rsid w:val="00F1772F"/>
    <w:rsid w:val="00F22A7A"/>
    <w:rsid w:val="00F23091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030E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val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2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3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9030E0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2"/>
      <w:lang w:val="bg-BG"/>
      <w14:ligatures w14:val="standardContextual"/>
    </w:rPr>
  </w:style>
  <w:style w:type="character" w:customStyle="1" w:styleId="Bodytext2">
    <w:name w:val="Body text (2)"/>
    <w:basedOn w:val="a0"/>
    <w:rsid w:val="00ED0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030E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val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2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3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9030E0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2"/>
      <w:lang w:val="bg-BG"/>
      <w14:ligatures w14:val="standardContextual"/>
    </w:rPr>
  </w:style>
  <w:style w:type="character" w:customStyle="1" w:styleId="Bodytext2">
    <w:name w:val="Body text (2)"/>
    <w:basedOn w:val="a0"/>
    <w:rsid w:val="00ED0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3596-D1DE-4233-AB79-DA6F7B6D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Vasilka Chopkova</cp:lastModifiedBy>
  <cp:revision>4</cp:revision>
  <cp:lastPrinted>2023-11-09T13:55:00Z</cp:lastPrinted>
  <dcterms:created xsi:type="dcterms:W3CDTF">2023-12-01T09:09:00Z</dcterms:created>
  <dcterms:modified xsi:type="dcterms:W3CDTF">2023-12-01T09:11:00Z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