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36A0" w14:textId="66B8F72F" w:rsidR="0072694B" w:rsidRPr="00E65F17" w:rsidRDefault="004F07E2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</w:rPr>
        <w:t xml:space="preserve">ПРОТОКОЛ </w:t>
      </w:r>
      <w:r w:rsidR="00614066" w:rsidRPr="00E65F17">
        <w:rPr>
          <w:rFonts w:ascii="Times New Roman" w:hAnsi="Times New Roman" w:cs="Times New Roman"/>
          <w:color w:val="auto"/>
          <w:szCs w:val="24"/>
        </w:rPr>
        <w:t xml:space="preserve">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№ </w:t>
      </w:r>
      <w:r w:rsidR="00A24016">
        <w:rPr>
          <w:rFonts w:ascii="Times New Roman" w:hAnsi="Times New Roman" w:cs="Times New Roman"/>
          <w:color w:val="auto"/>
          <w:szCs w:val="24"/>
        </w:rPr>
        <w:t>9</w:t>
      </w:r>
      <w:r w:rsidR="00E5181A" w:rsidRPr="00E65F17">
        <w:rPr>
          <w:rFonts w:ascii="Times New Roman" w:hAnsi="Times New Roman" w:cs="Times New Roman"/>
          <w:color w:val="auto"/>
          <w:szCs w:val="24"/>
        </w:rPr>
        <w:t xml:space="preserve"> от </w:t>
      </w:r>
      <w:r w:rsidR="00306B96" w:rsidRPr="00E65F17">
        <w:rPr>
          <w:rFonts w:ascii="Times New Roman" w:hAnsi="Times New Roman" w:cs="Times New Roman"/>
          <w:color w:val="auto"/>
          <w:szCs w:val="24"/>
        </w:rPr>
        <w:t>2</w:t>
      </w:r>
      <w:r w:rsidR="00A24016">
        <w:rPr>
          <w:rFonts w:ascii="Times New Roman" w:hAnsi="Times New Roman" w:cs="Times New Roman"/>
          <w:color w:val="auto"/>
          <w:szCs w:val="24"/>
        </w:rPr>
        <w:t>6</w:t>
      </w:r>
      <w:r w:rsidR="0089521A" w:rsidRPr="00E65F17">
        <w:rPr>
          <w:rFonts w:ascii="Times New Roman" w:hAnsi="Times New Roman" w:cs="Times New Roman"/>
          <w:color w:val="auto"/>
          <w:szCs w:val="24"/>
        </w:rPr>
        <w:t>.10</w:t>
      </w:r>
      <w:r w:rsidRPr="00E65F17">
        <w:rPr>
          <w:rFonts w:ascii="Times New Roman" w:hAnsi="Times New Roman" w:cs="Times New Roman"/>
          <w:color w:val="auto"/>
          <w:szCs w:val="24"/>
        </w:rPr>
        <w:t>.2023 г.</w:t>
      </w:r>
      <w:r w:rsidRPr="00E65F17">
        <w:rPr>
          <w:rFonts w:ascii="Times New Roman" w:hAnsi="Times New Roman" w:cs="Times New Roman"/>
          <w:color w:val="auto"/>
          <w:szCs w:val="24"/>
        </w:rPr>
        <w:br/>
      </w:r>
    </w:p>
    <w:p w14:paraId="45E95EC8" w14:textId="7DCEF8FD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306B96" w:rsidRPr="00E65F17">
        <w:rPr>
          <w:rFonts w:ascii="Times New Roman" w:hAnsi="Times New Roman" w:cs="Times New Roman"/>
          <w:color w:val="auto"/>
          <w:szCs w:val="24"/>
        </w:rPr>
        <w:t>2</w:t>
      </w:r>
      <w:r w:rsidR="00A24016">
        <w:rPr>
          <w:rFonts w:ascii="Times New Roman" w:hAnsi="Times New Roman" w:cs="Times New Roman"/>
          <w:color w:val="auto"/>
          <w:szCs w:val="24"/>
        </w:rPr>
        <w:t>6</w:t>
      </w:r>
      <w:r w:rsidR="0089521A" w:rsidRPr="00E65F17">
        <w:rPr>
          <w:rFonts w:ascii="Times New Roman" w:hAnsi="Times New Roman" w:cs="Times New Roman"/>
          <w:color w:val="auto"/>
          <w:szCs w:val="24"/>
        </w:rPr>
        <w:t>.10</w:t>
      </w:r>
      <w:r w:rsidRPr="00E65F17">
        <w:rPr>
          <w:rFonts w:ascii="Times New Roman" w:hAnsi="Times New Roman" w:cs="Times New Roman"/>
          <w:color w:val="auto"/>
          <w:szCs w:val="24"/>
        </w:rPr>
        <w:t>.2023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бул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. "6-ти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септември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" № 13,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Заседателна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зала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,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ет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. </w:t>
      </w:r>
      <w:proofErr w:type="gram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2</w:t>
      </w:r>
      <w:proofErr w:type="gramEnd"/>
      <w:r w:rsidR="009E0C72" w:rsidRPr="00E65F17">
        <w:rPr>
          <w:rFonts w:ascii="Times New Roman" w:hAnsi="Times New Roman" w:cs="Times New Roman"/>
          <w:color w:val="auto"/>
          <w:szCs w:val="24"/>
        </w:rPr>
        <w:t xml:space="preserve">, 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0"/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E9516D" w:rsidRPr="00E65F17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A24016">
        <w:rPr>
          <w:rFonts w:ascii="Times New Roman" w:hAnsi="Times New Roman" w:cs="Times New Roman"/>
          <w:color w:val="auto"/>
          <w:szCs w:val="24"/>
          <w:lang w:val="ru-RU"/>
        </w:rPr>
        <w:t>6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:</w:t>
      </w:r>
      <w:r w:rsidR="00A24016">
        <w:rPr>
          <w:rFonts w:ascii="Times New Roman" w:hAnsi="Times New Roman" w:cs="Times New Roman"/>
          <w:color w:val="auto"/>
          <w:szCs w:val="24"/>
          <w:lang w:val="ru-RU"/>
        </w:rPr>
        <w:t>3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0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Мартин Кадиев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1</w:t>
      </w:r>
      <w:r w:rsidR="00A24016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ОИК.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14:paraId="24E60383" w14:textId="77777777" w:rsidR="0072694B" w:rsidRPr="00E65F1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bookmarkStart w:id="1" w:name="_GoBack"/>
      <w:bookmarkEnd w:id="1"/>
    </w:p>
    <w:p w14:paraId="27217ECD" w14:textId="5DAA2EC7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началото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г-н 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Мартин Кадиев 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предложи да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избран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протоколчик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</w:t>
      </w:r>
      <w:r w:rsidR="002256C8" w:rsidRPr="00E65F17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Даде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възможност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за предложения.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Постъпи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 за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такъв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да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определен </w:t>
      </w:r>
      <w:r w:rsidR="0059138E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Петя </w:t>
      </w:r>
      <w:proofErr w:type="spellStart"/>
      <w:r w:rsidR="00A24016">
        <w:rPr>
          <w:rFonts w:ascii="Times New Roman" w:hAnsi="Times New Roman" w:cs="Times New Roman"/>
          <w:color w:val="auto"/>
          <w:szCs w:val="24"/>
          <w:lang w:val="ru-RU"/>
        </w:rPr>
        <w:t>Стайкова</w:t>
      </w:r>
      <w:proofErr w:type="spellEnd"/>
      <w:r w:rsidR="002256C8" w:rsidRPr="00E65F17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липса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други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я се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пристъпи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към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гласване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по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>стъпилото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предложение.</w:t>
      </w:r>
    </w:p>
    <w:p w14:paraId="4B0A3984" w14:textId="77777777" w:rsidR="0072694B" w:rsidRPr="00E65F1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E65F17" w14:paraId="1B14D35B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5BE3" w14:textId="77777777" w:rsidR="0072694B" w:rsidRPr="00E65F17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F2A0" w14:textId="77777777" w:rsidR="0072694B" w:rsidRPr="00E65F17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</w:t>
            </w:r>
            <w:r w:rsidR="004F07E2"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B1D4" w14:textId="77777777" w:rsidR="0072694B" w:rsidRPr="00E65F17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E0C72" w:rsidRPr="00E65F17" w14:paraId="3C2C8C3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0C86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2893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28DF7C93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DFE8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E65F17" w14:paraId="539EF7CE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F805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89B8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094E30A3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9A0F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253CCD8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892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8067" w14:textId="77777777" w:rsidR="00A24016" w:rsidRPr="00E65F17" w:rsidRDefault="00A24016" w:rsidP="00A2401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596CF54" w14:textId="77777777" w:rsidR="00A24016" w:rsidRPr="00E65F17" w:rsidRDefault="00A24016" w:rsidP="00A24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902D" w14:textId="42061276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28D0C10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1A50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507A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5AF80188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947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1F166275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EAC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C2B2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4F96E2D5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D9B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47BB897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F5D3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78E5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0B04A97C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A7A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B5A1A8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759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DF66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37374451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AAD2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1FEB0A9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5CAC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E07E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2A33097B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8702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8D99B26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9C9A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8494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2B710A4B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A1A2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605A0B0C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A55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F990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5A5FF129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A8A8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5E69DCE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B947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C489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2126C3C4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03C0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E4B6E72" w14:textId="77777777" w:rsidR="0072694B" w:rsidRPr="00E65F17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ED8C290" w14:textId="77777777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CACDC29" w14:textId="3D43FE03" w:rsidR="0072694B" w:rsidRPr="00E65F17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E870688" w14:textId="77777777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D127023" w14:textId="77777777" w:rsidR="0072694B" w:rsidRPr="00E65F17" w:rsidRDefault="0061406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</w:t>
      </w:r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2764DBAA" w14:textId="77777777" w:rsidR="0072694B" w:rsidRPr="00E65F17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634BC047" w14:textId="77777777" w:rsidR="002256C8" w:rsidRPr="00E65F17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C1C547C" w14:textId="3E5EFDCD" w:rsidR="0072694B" w:rsidRPr="00E65F17" w:rsidRDefault="002256C8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За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протоколчик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заседанието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 единодушие от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16D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избра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Петя </w:t>
      </w:r>
      <w:proofErr w:type="spellStart"/>
      <w:r w:rsidR="00A240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Стайк</w:t>
      </w:r>
      <w:r w:rsidR="00554D71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ова</w:t>
      </w:r>
      <w:proofErr w:type="spellEnd"/>
      <w:r w:rsidR="00E5181A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.</w:t>
      </w:r>
    </w:p>
    <w:p w14:paraId="15E1FA15" w14:textId="77777777" w:rsidR="00E9516D" w:rsidRPr="00E65F17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14:paraId="1943B3CD" w14:textId="77777777" w:rsidR="00936FB2" w:rsidRPr="00E65F17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55556D7A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4955CF64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7C0202A5" w14:textId="77777777" w:rsidR="007C3416" w:rsidRPr="00E65F17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lastRenderedPageBreak/>
        <w:t>Заседанието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се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проведе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при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следния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дневен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ред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:</w:t>
      </w:r>
    </w:p>
    <w:p w14:paraId="742C738B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A24016" w:rsidRPr="000361AF" w14:paraId="6B1FA7DE" w14:textId="77777777" w:rsidTr="009B6171">
        <w:tc>
          <w:tcPr>
            <w:tcW w:w="664" w:type="dxa"/>
            <w:shd w:val="clear" w:color="auto" w:fill="auto"/>
          </w:tcPr>
          <w:p w14:paraId="5717984A" w14:textId="77777777" w:rsidR="00A24016" w:rsidRPr="000361AF" w:rsidRDefault="00A24016" w:rsidP="009B6171">
            <w:pPr>
              <w:spacing w:before="240" w:after="120" w:line="440" w:lineRule="atLeast"/>
              <w:jc w:val="center"/>
              <w:rPr>
                <w:b/>
              </w:rPr>
            </w:pPr>
            <w:r w:rsidRPr="000361AF">
              <w:rPr>
                <w:b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14:paraId="3F3A3A08" w14:textId="77777777" w:rsidR="00A24016" w:rsidRPr="000361AF" w:rsidRDefault="00A24016" w:rsidP="009B6171">
            <w:pPr>
              <w:spacing w:before="240" w:after="120" w:line="440" w:lineRule="atLeast"/>
              <w:jc w:val="center"/>
              <w:rPr>
                <w:b/>
              </w:rPr>
            </w:pPr>
            <w:proofErr w:type="spellStart"/>
            <w:r w:rsidRPr="000361AF">
              <w:rPr>
                <w:b/>
              </w:rPr>
              <w:t>Материали</w:t>
            </w:r>
            <w:proofErr w:type="spellEnd"/>
            <w:r w:rsidRPr="000361AF">
              <w:rPr>
                <w:b/>
              </w:rPr>
              <w:t xml:space="preserve"> </w:t>
            </w:r>
            <w:proofErr w:type="spellStart"/>
            <w:r w:rsidRPr="000361AF">
              <w:rPr>
                <w:b/>
              </w:rPr>
              <w:t>за</w:t>
            </w:r>
            <w:proofErr w:type="spellEnd"/>
            <w:r w:rsidRPr="000361AF">
              <w:rPr>
                <w:b/>
              </w:rPr>
              <w:t xml:space="preserve"> </w:t>
            </w:r>
            <w:proofErr w:type="spellStart"/>
            <w:r w:rsidRPr="000361AF">
              <w:rPr>
                <w:b/>
              </w:rPr>
              <w:t>заседанието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14:paraId="37D11501" w14:textId="77777777" w:rsidR="00A24016" w:rsidRPr="000361AF" w:rsidRDefault="00A24016" w:rsidP="009B6171">
            <w:pPr>
              <w:spacing w:before="240" w:after="120" w:line="440" w:lineRule="atLeast"/>
              <w:jc w:val="center"/>
              <w:rPr>
                <w:b/>
              </w:rPr>
            </w:pPr>
            <w:proofErr w:type="spellStart"/>
            <w:r w:rsidRPr="000361AF">
              <w:rPr>
                <w:b/>
              </w:rPr>
              <w:t>Докладчик</w:t>
            </w:r>
            <w:proofErr w:type="spellEnd"/>
            <w:r w:rsidRPr="000361AF">
              <w:rPr>
                <w:b/>
              </w:rPr>
              <w:t xml:space="preserve"> </w:t>
            </w:r>
          </w:p>
        </w:tc>
      </w:tr>
      <w:tr w:rsidR="00A24016" w:rsidRPr="000361AF" w14:paraId="2BB42009" w14:textId="77777777" w:rsidTr="009B6171">
        <w:tc>
          <w:tcPr>
            <w:tcW w:w="664" w:type="dxa"/>
            <w:shd w:val="clear" w:color="auto" w:fill="auto"/>
          </w:tcPr>
          <w:p w14:paraId="3877EE0E" w14:textId="77777777" w:rsidR="00A24016" w:rsidRPr="000361AF" w:rsidRDefault="00A24016" w:rsidP="009B6171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361AF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14:paraId="6BF4530B" w14:textId="77777777" w:rsidR="00A24016" w:rsidRPr="000361AF" w:rsidRDefault="00A24016" w:rsidP="009B6171">
            <w:pPr>
              <w:jc w:val="both"/>
            </w:pPr>
            <w:proofErr w:type="spellStart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61AF"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 78-МИ/ 25.10</w:t>
            </w:r>
            <w:r w:rsidRPr="00140E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.2023 </w:t>
            </w:r>
            <w:proofErr w:type="spellStart"/>
            <w:r w:rsidRPr="00140E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</w:t>
            </w:r>
            <w:proofErr w:type="spellEnd"/>
            <w:r w:rsidRPr="00140E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постъпили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сигнал</w:t>
            </w:r>
            <w:proofErr w:type="spellEnd"/>
            <w:r w:rsidRPr="00877F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ПП ГЕРБ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протестна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Господарска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4E2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лномощен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ПП ИТН в </w:t>
            </w:r>
            <w:proofErr w:type="spellStart"/>
            <w:r w:rsidRPr="004E2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</w:t>
            </w:r>
            <w:proofErr w:type="spellEnd"/>
            <w:r w:rsidRPr="004E2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2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</w:t>
            </w:r>
            <w:proofErr w:type="spellEnd"/>
            <w:r w:rsidRPr="004E2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2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</w:t>
            </w:r>
            <w:proofErr w:type="spellEnd"/>
            <w:r w:rsidRPr="004E2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E2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Съединение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0361AF"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14:paraId="1722C389" w14:textId="77777777" w:rsidR="00A24016" w:rsidRPr="000361AF" w:rsidRDefault="00A24016" w:rsidP="009B6171">
            <w:r w:rsidRPr="000361AF">
              <w:rPr>
                <w:lang w:val="ru-RU"/>
              </w:rPr>
              <w:t>Мартин Кадиев</w:t>
            </w:r>
          </w:p>
        </w:tc>
      </w:tr>
      <w:tr w:rsidR="00A24016" w:rsidRPr="000361AF" w14:paraId="7FC9341C" w14:textId="77777777" w:rsidTr="009B6171">
        <w:trPr>
          <w:trHeight w:val="1377"/>
        </w:trPr>
        <w:tc>
          <w:tcPr>
            <w:tcW w:w="664" w:type="dxa"/>
            <w:shd w:val="clear" w:color="auto" w:fill="auto"/>
          </w:tcPr>
          <w:p w14:paraId="383DB4C3" w14:textId="77777777" w:rsidR="00A24016" w:rsidRPr="000361AF" w:rsidRDefault="00A24016" w:rsidP="009B6171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361AF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14:paraId="324C7F39" w14:textId="2F69D73E" w:rsidR="00A24016" w:rsidRPr="00FD3D4A" w:rsidRDefault="00440CEE" w:rsidP="00440CE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61AF"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Упълномощаване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Общинската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Съединение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който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получи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СУЕМГ с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инсталирана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версия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предназначени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обучения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Съединение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произвеждане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октомври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</w:t>
            </w:r>
            <w:proofErr w:type="spellStart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A24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proofErr w:type="spellEnd"/>
            <w:r w:rsidR="00A24016" w:rsidRPr="00FD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14:paraId="3BB97424" w14:textId="77777777" w:rsidR="00A24016" w:rsidRPr="00D54D6C" w:rsidRDefault="00A24016" w:rsidP="009B617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873" w:type="dxa"/>
            <w:shd w:val="clear" w:color="auto" w:fill="auto"/>
          </w:tcPr>
          <w:p w14:paraId="54A95907" w14:textId="77777777" w:rsidR="00A24016" w:rsidRPr="000361AF" w:rsidRDefault="00A24016" w:rsidP="009B6171">
            <w:r w:rsidRPr="000361AF">
              <w:rPr>
                <w:lang w:val="ru-RU"/>
              </w:rPr>
              <w:t>Мартин Кадиев</w:t>
            </w:r>
          </w:p>
        </w:tc>
      </w:tr>
      <w:tr w:rsidR="00A24016" w:rsidRPr="000361AF" w14:paraId="456CDD02" w14:textId="77777777" w:rsidTr="009B6171">
        <w:trPr>
          <w:trHeight w:val="1377"/>
        </w:trPr>
        <w:tc>
          <w:tcPr>
            <w:tcW w:w="664" w:type="dxa"/>
            <w:shd w:val="clear" w:color="auto" w:fill="auto"/>
          </w:tcPr>
          <w:p w14:paraId="64E11CD1" w14:textId="77777777" w:rsidR="00A24016" w:rsidRPr="000361AF" w:rsidRDefault="00A24016" w:rsidP="009B6171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  <w:r w:rsidRPr="000361AF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shd w:val="clear" w:color="auto" w:fill="auto"/>
          </w:tcPr>
          <w:p w14:paraId="2B1B6780" w14:textId="7F674614" w:rsidR="00A24016" w:rsidRPr="000361AF" w:rsidRDefault="00440CEE" w:rsidP="009B617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440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61AF"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съставите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секционни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избирателни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комисии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територията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Съединение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насрочени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29.10.2023 </w:t>
            </w:r>
            <w:proofErr w:type="spellStart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A24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proofErr w:type="spellEnd"/>
            <w:r w:rsidR="00A24016" w:rsidRPr="00CD13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14:paraId="555E70B7" w14:textId="77777777" w:rsidR="00A24016" w:rsidRPr="000361AF" w:rsidRDefault="00A24016" w:rsidP="009B6171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lang w:eastAsia="bg-BG"/>
              </w:rPr>
            </w:pPr>
          </w:p>
        </w:tc>
        <w:tc>
          <w:tcPr>
            <w:tcW w:w="1873" w:type="dxa"/>
            <w:shd w:val="clear" w:color="auto" w:fill="auto"/>
          </w:tcPr>
          <w:p w14:paraId="231706CE" w14:textId="77777777" w:rsidR="00A24016" w:rsidRPr="000361AF" w:rsidRDefault="00A24016" w:rsidP="009B6171">
            <w:r w:rsidRPr="000361AF">
              <w:rPr>
                <w:lang w:val="ru-RU"/>
              </w:rPr>
              <w:t>Мартин Кадиев</w:t>
            </w:r>
          </w:p>
        </w:tc>
      </w:tr>
      <w:tr w:rsidR="00A24016" w:rsidRPr="000361AF" w14:paraId="2C1FB656" w14:textId="77777777" w:rsidTr="009B6171">
        <w:trPr>
          <w:trHeight w:val="1377"/>
        </w:trPr>
        <w:tc>
          <w:tcPr>
            <w:tcW w:w="664" w:type="dxa"/>
            <w:shd w:val="clear" w:color="auto" w:fill="auto"/>
          </w:tcPr>
          <w:p w14:paraId="7C677D33" w14:textId="77777777" w:rsidR="00A24016" w:rsidRPr="000361AF" w:rsidRDefault="00A24016" w:rsidP="009B6171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  <w:r w:rsidRPr="000361AF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shd w:val="clear" w:color="auto" w:fill="auto"/>
          </w:tcPr>
          <w:p w14:paraId="293B07D0" w14:textId="77777777" w:rsidR="00A24016" w:rsidRPr="000361AF" w:rsidRDefault="00A24016" w:rsidP="009B6171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0361AF">
              <w:rPr>
                <w:rFonts w:ascii="Times New Roman" w:hAnsi="Times New Roman" w:cs="Times New Roman"/>
                <w:szCs w:val="24"/>
              </w:rPr>
              <w:t>Разни</w:t>
            </w:r>
            <w:proofErr w:type="spellEnd"/>
            <w:r w:rsidRPr="000361A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14:paraId="58A77AD2" w14:textId="77777777" w:rsidR="00A24016" w:rsidRPr="000361AF" w:rsidRDefault="00A24016" w:rsidP="009B6171">
            <w:r w:rsidRPr="000361AF">
              <w:rPr>
                <w:lang w:val="ru-RU"/>
              </w:rPr>
              <w:t>Мартин Кадиев</w:t>
            </w:r>
          </w:p>
        </w:tc>
      </w:tr>
    </w:tbl>
    <w:p w14:paraId="31A4A13A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13C9E957" w14:textId="77777777" w:rsidR="00E5181A" w:rsidRPr="00E65F17" w:rsidRDefault="00E5181A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44097C15" w14:textId="77777777" w:rsidR="0072694B" w:rsidRPr="00E65F17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3AEA046D" w14:textId="77777777" w:rsidR="00C808D2" w:rsidRPr="00E65F17" w:rsidRDefault="00C808D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54D71" w:rsidRPr="00E65F17" w14:paraId="5FF5DEFB" w14:textId="77777777" w:rsidTr="00B253C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986C" w14:textId="77777777" w:rsidR="00554D71" w:rsidRPr="00E65F17" w:rsidRDefault="00554D71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445F" w14:textId="77777777" w:rsidR="00554D71" w:rsidRPr="00E65F17" w:rsidRDefault="00554D71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C1E3" w14:textId="77777777" w:rsidR="00554D71" w:rsidRPr="00E65F17" w:rsidRDefault="00554D71" w:rsidP="00B253C9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54D71" w:rsidRPr="00E65F17" w14:paraId="7CF16357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21E4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1871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4CEBA78D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B9D9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1601B8DE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F292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AF84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79C44B0B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DB01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3009DF7F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C7BB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3BC9" w14:textId="77777777" w:rsidR="00554D71" w:rsidRPr="00E65F17" w:rsidRDefault="00554D71" w:rsidP="00B253C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BF64240" w14:textId="77777777" w:rsidR="00554D71" w:rsidRPr="00E65F17" w:rsidRDefault="00554D71" w:rsidP="00B25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3585" w14:textId="1042C0D0" w:rsidR="00554D71" w:rsidRPr="00E65F17" w:rsidRDefault="00A24016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12B89638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DD1D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5593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6179B4CA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9D6A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3B96801F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AA59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0786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47D08ECC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1056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6385A680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E6AD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4446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281331EF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6516" w14:textId="77777777" w:rsidR="00554D71" w:rsidRPr="00E65F17" w:rsidRDefault="00554D71" w:rsidP="00B253C9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7A27B18A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6E78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AFA2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15E9C2FB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C497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468D563D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EF6B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D87A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0B789CC9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840B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6B0C1E13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3D80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1B16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2411EEB0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ABA7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5D0A3A97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BB22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E77C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3ED25B9C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482A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5263F70A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89B2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5F83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3C95E328" w14:textId="77777777"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42B5" w14:textId="77777777"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00919F1" w14:textId="77777777" w:rsidR="00554D71" w:rsidRPr="00E65F17" w:rsidRDefault="00554D71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8350E30" w14:textId="77777777" w:rsidR="0089521A" w:rsidRPr="00E65F17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66E26E6" w14:textId="77777777"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D708C4" w14:textId="4932B4F3" w:rsidR="0089521A" w:rsidRPr="00E65F17" w:rsidRDefault="0089521A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6781E6C" w14:textId="77777777"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933D932" w14:textId="77777777" w:rsidR="0089521A" w:rsidRPr="00E65F17" w:rsidRDefault="00614066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="0089521A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15202357" w14:textId="77777777"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0CF881B9" w14:textId="77777777" w:rsidR="0072694B" w:rsidRPr="00E65F17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349543C4" w14:textId="77777777" w:rsidR="00E5181A" w:rsidRPr="00E65F17" w:rsidRDefault="00E5181A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5D557A76" w14:textId="77777777" w:rsidR="0072694B" w:rsidRPr="00E65F17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3347ECEA" w14:textId="77777777" w:rsidR="0072694B" w:rsidRPr="00E65F17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Кадиев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56053E08" w14:textId="77777777" w:rsidR="00A24016" w:rsidRPr="00877F7D" w:rsidRDefault="00A24016" w:rsidP="00A240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</w:t>
      </w: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</w:p>
    <w:p w14:paraId="2229A807" w14:textId="77777777" w:rsidR="00A24016" w:rsidRPr="00877F7D" w:rsidRDefault="00A24016" w:rsidP="00A240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грешка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78-МИ/ 25.10</w:t>
      </w:r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ГЕРБ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протестна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Господарска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4E2D06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ИТН в </w:t>
      </w:r>
      <w:proofErr w:type="spellStart"/>
      <w:r w:rsidRPr="004E2D0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4E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D0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4E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D0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4E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D0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31FD655" w14:textId="77777777" w:rsidR="00A24016" w:rsidRDefault="00A24016" w:rsidP="00A2401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87</w:t>
      </w:r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1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140E80">
        <w:t xml:space="preserve">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</w:p>
    <w:p w14:paraId="676E40C9" w14:textId="77777777" w:rsidR="00A24016" w:rsidRPr="00877F7D" w:rsidRDefault="00A24016" w:rsidP="00A24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B84AEB" w14:textId="77777777" w:rsidR="00A24016" w:rsidRPr="00877F7D" w:rsidRDefault="00A24016" w:rsidP="00A24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7F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381EE26D" w14:textId="77777777" w:rsidR="00A24016" w:rsidRDefault="00A24016" w:rsidP="00A24016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коректното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протестната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78-МИ/ 25.10.2023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навсякъде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решениего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13E14D43" w14:textId="77777777" w:rsidR="00A24016" w:rsidRDefault="00A24016" w:rsidP="00A24016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“…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сигнал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Катя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Любенова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Алова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упълномощен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представител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ПП ГЕРБ и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протестна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нота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Таня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Любенова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Господарска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-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упълномощен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представител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ПП ИТН с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вх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№ 83/23.10.2023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год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и с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вх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№ 84/23.10.2023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год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proofErr w:type="spellStart"/>
      <w:proofErr w:type="gram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</w:t>
      </w:r>
      <w:proofErr w:type="spellEnd"/>
      <w:proofErr w:type="gram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входящия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регистър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избирателна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комисия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Съединение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съответно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вх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№2/23.10.2023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год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и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вх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№3/23.10.2023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год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proofErr w:type="spellStart"/>
      <w:proofErr w:type="gram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</w:t>
      </w:r>
      <w:proofErr w:type="spellEnd"/>
      <w:proofErr w:type="gram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публичния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регистър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жалбите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сигналите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избирателна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комисия</w:t>
      </w:r>
      <w:proofErr w:type="spellEnd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Съединение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…“</w:t>
      </w:r>
    </w:p>
    <w:p w14:paraId="455DB8C4" w14:textId="77777777" w:rsidR="00A24016" w:rsidRDefault="00A24016" w:rsidP="00A24016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D1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Следва</w:t>
      </w:r>
      <w:proofErr w:type="spellEnd"/>
      <w:r w:rsidRPr="00D1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</w:t>
      </w:r>
      <w:proofErr w:type="spellEnd"/>
      <w:r w:rsidRPr="00D1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</w:t>
      </w:r>
      <w:proofErr w:type="spellEnd"/>
      <w:r w:rsidRPr="00D1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чете</w:t>
      </w:r>
      <w:proofErr w:type="spellEnd"/>
      <w:r w:rsidRPr="00D1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14:paraId="3785FE3C" w14:textId="77777777" w:rsidR="00A24016" w:rsidRPr="00D13527" w:rsidRDefault="00A24016" w:rsidP="00A24016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“…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Любенова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Алова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ГЕРБ и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протестна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Любенова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Господарска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ИТН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Pr="00D1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85/23.10.2023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Pr="00D1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84/23.10.2023</w:t>
      </w:r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proofErr w:type="gram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Pr="00D1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4/23.10.2023</w:t>
      </w:r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№3/23.10.2023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proofErr w:type="gram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публичния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жалбите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сигналите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35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D13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…“</w:t>
      </w:r>
    </w:p>
    <w:p w14:paraId="2A772521" w14:textId="77777777" w:rsidR="00A24016" w:rsidRPr="00877F7D" w:rsidRDefault="00A24016" w:rsidP="00A24016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оспорено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. 1 ИК.</w:t>
      </w:r>
    </w:p>
    <w:p w14:paraId="79FF1F75" w14:textId="77777777" w:rsidR="00554D71" w:rsidRPr="00E65F17" w:rsidRDefault="00554D71" w:rsidP="00554D71">
      <w:pPr>
        <w:pStyle w:val="af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4B66B42E" w14:textId="77777777" w:rsidR="00554D71" w:rsidRPr="00E65F17" w:rsidRDefault="00554D71" w:rsidP="00554D7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54D71" w:rsidRPr="00E65F17" w14:paraId="365A96CE" w14:textId="77777777" w:rsidTr="00B253C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191C" w14:textId="77777777" w:rsidR="00554D71" w:rsidRPr="00E65F17" w:rsidRDefault="00554D71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1D31" w14:textId="77777777" w:rsidR="00554D71" w:rsidRPr="00E65F17" w:rsidRDefault="00554D71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A85B" w14:textId="77777777" w:rsidR="00554D71" w:rsidRPr="00E65F17" w:rsidRDefault="00554D71" w:rsidP="00B253C9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24016" w:rsidRPr="00E65F17" w14:paraId="7A913C71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3E51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8F53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0396648F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69BD" w14:textId="4FED6E6A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7DCB47FE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B183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CF2D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506EA9FE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5B67" w14:textId="59164659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792D2580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E9B5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D07E" w14:textId="77777777" w:rsidR="00A24016" w:rsidRPr="00E65F17" w:rsidRDefault="00A24016" w:rsidP="00A2401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2D268D6" w14:textId="77777777" w:rsidR="00A24016" w:rsidRPr="00E65F17" w:rsidRDefault="00A24016" w:rsidP="00A24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A545" w14:textId="74AB321C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3E7FE4B3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8CB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4EEE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6718EE9A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8A99" w14:textId="4A45BEC2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6B72C6C0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8E0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7F8E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21456DF0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53B2" w14:textId="40E5904C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E8F74EC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B3F4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6962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6BC2DB52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C968" w14:textId="6D207415" w:rsidR="00A24016" w:rsidRPr="00E65F17" w:rsidRDefault="00A24016" w:rsidP="00A2401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767ABBD4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48EB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2848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5254FB84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DAFC" w14:textId="042053B8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8AEC148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9C64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8337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4E66BB7B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4A1B" w14:textId="7981E312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10A87AA4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A7F8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B381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4B0C309B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94DC" w14:textId="6D960749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45EF225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9A54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5D8E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48481702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7C79" w14:textId="0779D9A5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1046750E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3428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BDA5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6E1D37FC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99E9A" w14:textId="40EEF29A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55129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A055E58" w14:textId="77777777" w:rsidR="00554D71" w:rsidRPr="00E65F17" w:rsidRDefault="00554D71" w:rsidP="00554D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3B014204" w14:textId="77777777" w:rsidR="00554D71" w:rsidRPr="00E65F17" w:rsidRDefault="00554D71" w:rsidP="00554D7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3A4E6A98" w14:textId="0C5F3397" w:rsidR="00554D71" w:rsidRPr="00E65F17" w:rsidRDefault="00554D71" w:rsidP="00554D71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A240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D5C2C92" w14:textId="4525B703" w:rsidR="00554D71" w:rsidRPr="00E65F17" w:rsidRDefault="00554D71" w:rsidP="00554D7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="00A240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426D7B3" w14:textId="77777777" w:rsidR="00554D71" w:rsidRPr="00E65F17" w:rsidRDefault="00554D71" w:rsidP="00554D7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612DAED7" w14:textId="77777777" w:rsidR="00554D71" w:rsidRPr="00E65F17" w:rsidRDefault="00554D71" w:rsidP="00554D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23006BDC" w14:textId="77777777" w:rsidR="009E0C72" w:rsidRDefault="00E9516D" w:rsidP="0034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E65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</w:t>
      </w:r>
      <w:r w:rsidRPr="00E65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ab/>
      </w:r>
    </w:p>
    <w:p w14:paraId="13E248B0" w14:textId="77777777" w:rsidR="00A24016" w:rsidRDefault="00A24016" w:rsidP="0034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62368B25" w14:textId="77777777" w:rsidR="00E5181A" w:rsidRPr="00E65F17" w:rsidRDefault="004F07E2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2 от дневния ред:</w:t>
      </w:r>
      <w:r w:rsidR="00614066" w:rsidRPr="00E65F17">
        <w:rPr>
          <w:rFonts w:ascii="Times New Roman" w:hAnsi="Times New Roman" w:cs="Times New Roman"/>
          <w:b/>
          <w:szCs w:val="24"/>
        </w:rPr>
        <w:t xml:space="preserve"> </w:t>
      </w:r>
    </w:p>
    <w:p w14:paraId="6184FB6E" w14:textId="77777777"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759F40D3" w14:textId="77777777" w:rsidR="00A24016" w:rsidRDefault="00A24016" w:rsidP="00A240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80</w:t>
      </w: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</w:p>
    <w:p w14:paraId="7986DE2D" w14:textId="77777777" w:rsidR="00A24016" w:rsidRPr="00877F7D" w:rsidRDefault="00A24016" w:rsidP="00A240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066A8B" w14:textId="77777777" w:rsidR="00A24016" w:rsidRPr="00FD3D4A" w:rsidRDefault="00A24016" w:rsidP="00A240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СУЕМГ с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инсталирана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версия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предназначени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обучения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F323C9F" w14:textId="77777777" w:rsidR="00A24016" w:rsidRPr="00FD3D4A" w:rsidRDefault="00A24016" w:rsidP="00A240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4C8FB4" w14:textId="77777777" w:rsidR="00A24016" w:rsidRPr="00877F7D" w:rsidRDefault="00A24016" w:rsidP="00A240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№ 74</w:t>
      </w:r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/19.10.2023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изпратен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получаване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СУЕМГ с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инсталирана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демо-версия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обучения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писмото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указано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върне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СУЕМГ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конкретно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определените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графика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дати</w:t>
      </w:r>
      <w:proofErr w:type="spellEnd"/>
      <w:r w:rsidRPr="00FD3D4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531D49E" w14:textId="77777777" w:rsidR="00A24016" w:rsidRDefault="00A24016" w:rsidP="00A2401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87</w:t>
      </w:r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1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140E80">
        <w:t xml:space="preserve">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E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</w:p>
    <w:p w14:paraId="0B172B35" w14:textId="77777777" w:rsidR="00A24016" w:rsidRDefault="00A24016" w:rsidP="00A24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7F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6A3A68B6" w14:textId="0ACC404C" w:rsidR="00A24016" w:rsidRPr="00877F7D" w:rsidRDefault="00A24016" w:rsidP="00A2401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14135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върне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СУЕМГ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следната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27.10.2023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DCFFBA9" w14:textId="77777777" w:rsidR="00A24016" w:rsidRDefault="00A24016" w:rsidP="00A2401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оспорено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01753F">
        <w:rPr>
          <w:rFonts w:ascii="Times New Roman" w:eastAsia="Times New Roman" w:hAnsi="Times New Roman" w:cs="Times New Roman"/>
          <w:sz w:val="24"/>
          <w:szCs w:val="24"/>
          <w:lang w:eastAsia="bg-BG"/>
        </w:rPr>
        <w:t>. 1 ИК.</w:t>
      </w:r>
    </w:p>
    <w:p w14:paraId="08F25ABD" w14:textId="77777777" w:rsidR="00E5181A" w:rsidRPr="00E65F17" w:rsidRDefault="00E5181A" w:rsidP="002E7F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808D2" w:rsidRPr="00E65F17" w14:paraId="574FCF1A" w14:textId="77777777" w:rsidTr="00B253C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B344" w14:textId="77777777" w:rsidR="00C808D2" w:rsidRPr="00E65F17" w:rsidRDefault="00C808D2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10CB" w14:textId="77777777" w:rsidR="00C808D2" w:rsidRPr="00E65F17" w:rsidRDefault="00C808D2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1476" w14:textId="77777777" w:rsidR="00C808D2" w:rsidRPr="00E65F17" w:rsidRDefault="00C808D2" w:rsidP="00B253C9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808D2" w:rsidRPr="00E65F17" w14:paraId="715FC193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094A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247D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0162A9A1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2D47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3F025459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2655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3D27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3597FCCD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1E8A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3AFF3E86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A75B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43C6" w14:textId="77777777" w:rsidR="00C808D2" w:rsidRPr="00E65F17" w:rsidRDefault="00C808D2" w:rsidP="00B253C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F6BC41E" w14:textId="77777777" w:rsidR="00C808D2" w:rsidRPr="00E65F17" w:rsidRDefault="00C808D2" w:rsidP="00B25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8DC9" w14:textId="4B4FB18F" w:rsidR="00C808D2" w:rsidRPr="00E65F17" w:rsidRDefault="00A24016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4BD1ACCC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60BC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0621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71D20750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7469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321433C5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E0FB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99D7" w14:textId="4B5BA3D9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787D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1DA64D93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E222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1CD4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66B0A8C3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2013" w14:textId="77777777" w:rsidR="00C808D2" w:rsidRPr="00E65F17" w:rsidRDefault="00C808D2" w:rsidP="00B253C9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6CAE0E5B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BD9F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3F9A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1219AB53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415A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ЗА</w:t>
            </w:r>
          </w:p>
        </w:tc>
      </w:tr>
      <w:tr w:rsidR="00C808D2" w:rsidRPr="00E65F17" w14:paraId="409228CE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B237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D3F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0CC277B5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089D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6F96107F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4266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1B8B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6F019130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DBA5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4C3C4D49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C3E2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96BD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356977D9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9999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61D409E3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C708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4BC2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1E5C20C1" w14:textId="77777777"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4655" w14:textId="77777777"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E8C2F98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30AA3CD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3AB12F" w14:textId="2794A580" w:rsidR="00E5181A" w:rsidRPr="00E65F17" w:rsidRDefault="00E5181A" w:rsidP="00E518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8AC3D61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2BB92E6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0FF412B" w14:textId="77777777" w:rsidR="00E5181A" w:rsidRPr="00E65F17" w:rsidRDefault="00E5181A" w:rsidP="00E5181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B73F0A1" w14:textId="77777777" w:rsidR="00E5181A" w:rsidRPr="00E65F17" w:rsidRDefault="00E5181A" w:rsidP="00E5181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49E31A71" w14:textId="77777777" w:rsidR="00E5181A" w:rsidRDefault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217F26C8" w14:textId="77777777" w:rsidR="00A24016" w:rsidRPr="00E65F17" w:rsidRDefault="00A24016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287A459B" w14:textId="77777777"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  <w:r w:rsidRPr="00E65F17">
        <w:rPr>
          <w:rFonts w:ascii="Times New Roman" w:hAnsi="Times New Roman" w:cs="Times New Roman"/>
          <w:b/>
          <w:szCs w:val="24"/>
        </w:rPr>
        <w:t xml:space="preserve"> </w:t>
      </w:r>
    </w:p>
    <w:p w14:paraId="75CD1C01" w14:textId="77777777"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32017723" w14:textId="77777777" w:rsidR="00A24016" w:rsidRDefault="00A24016" w:rsidP="00A24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3E2640" w14:textId="69F3333C" w:rsidR="00A24016" w:rsidRDefault="00A24016" w:rsidP="00A24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81</w:t>
      </w: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877F7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</w:p>
    <w:p w14:paraId="1B4E58CB" w14:textId="77777777" w:rsidR="00A24016" w:rsidRDefault="00A24016" w:rsidP="00A24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B11AD2" w14:textId="77777777" w:rsidR="00A24016" w:rsidRDefault="00A24016" w:rsidP="00A24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съставите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29.10.2023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5EB12C" w14:textId="77777777" w:rsidR="00A24016" w:rsidRPr="00CD1347" w:rsidRDefault="00A24016" w:rsidP="00A24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BFB861" w14:textId="4B1558E7" w:rsidR="00A24016" w:rsidRDefault="00A24016" w:rsidP="00A24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регистрираните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съответно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ГЕРБ с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№97/25.10.2023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  <w:proofErr w:type="gram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 (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ПП „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земеделци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ПП „МИР“)  с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100</w:t>
      </w:r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/25.10.2023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E4955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3E49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„ДВИЖЕНИЕ ЗА ПРАВА И СВОБОДИ“,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№ 87/23</w:t>
      </w:r>
      <w:r w:rsidRPr="00BD5F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</w:t>
      </w:r>
      <w:proofErr w:type="spellStart"/>
      <w:r w:rsidRPr="00BD5F29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BD5F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CD134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65114172" w14:textId="77777777" w:rsidR="00A24016" w:rsidRPr="001F1675" w:rsidRDefault="00A24016" w:rsidP="00A2401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оглед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т.1 и т. 5,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89,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и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91,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11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F16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</w:p>
    <w:p w14:paraId="620894F1" w14:textId="77777777" w:rsidR="00A24016" w:rsidRDefault="00A24016" w:rsidP="00A24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5F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14:paraId="7E46DC48" w14:textId="77777777" w:rsidR="00A24016" w:rsidRDefault="00A24016" w:rsidP="00A24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7D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7F7DA439" w14:textId="77777777" w:rsidR="00A24016" w:rsidRPr="00287D1D" w:rsidRDefault="00A24016" w:rsidP="00A24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2121878" w14:textId="77777777" w:rsidR="00A24016" w:rsidRDefault="00A24016" w:rsidP="00A2401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</w:t>
      </w:r>
      <w:proofErr w:type="spellEnd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назначените</w:t>
      </w:r>
      <w:proofErr w:type="spellEnd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СИК:</w:t>
      </w:r>
    </w:p>
    <w:p w14:paraId="5B416D83" w14:textId="77777777" w:rsidR="00A24016" w:rsidRDefault="00A24016" w:rsidP="00A240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367"/>
        <w:gridCol w:w="1559"/>
        <w:gridCol w:w="2410"/>
      </w:tblGrid>
      <w:tr w:rsidR="00240711" w:rsidRPr="00287D1D" w14:paraId="5808E637" w14:textId="77777777" w:rsidTr="009B6171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D551BF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ADD2D2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имена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7D923D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000BC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240711" w:rsidRPr="00287D1D" w14:paraId="12D70144" w14:textId="77777777" w:rsidTr="009B6171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74B57A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163300008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62FFEE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Николина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Георгиева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013BE8" w14:textId="07B02102" w:rsidR="00240711" w:rsidRPr="00287D1D" w:rsidRDefault="00266556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640315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240711" w:rsidRPr="00287D1D" w14:paraId="777FEB93" w14:textId="77777777" w:rsidTr="009B6171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584FDD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163300008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FCBA0A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Християн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Аргиров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Аргиров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79C290" w14:textId="62310A15" w:rsidR="00240711" w:rsidRPr="00287D1D" w:rsidRDefault="00266556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29D93F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240711" w:rsidRPr="00287D1D" w14:paraId="04344FFD" w14:textId="77777777" w:rsidTr="009B6171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7D4E42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163300010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2FFB17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Стоянка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Живкова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Кехайова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C07547" w14:textId="17AD5097" w:rsidR="00240711" w:rsidRPr="00287D1D" w:rsidRDefault="00266556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5FF485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240711" w:rsidRPr="00287D1D" w14:paraId="164F3138" w14:textId="77777777" w:rsidTr="009B6171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ED3CD4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163300017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437964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Маринова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Чуткина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94CC25" w14:textId="70FDDD60" w:rsidR="00240711" w:rsidRPr="00287D1D" w:rsidRDefault="00266556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68609D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240711" w:rsidRPr="00287D1D" w14:paraId="1522E516" w14:textId="77777777" w:rsidTr="009B6171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1FDE13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163300020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97699A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Ненова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Султирова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BB0598" w14:textId="096FE131" w:rsidR="00240711" w:rsidRPr="00287D1D" w:rsidRDefault="00266556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D29174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240711" w:rsidRPr="00287D1D" w14:paraId="60E0CC21" w14:textId="77777777" w:rsidTr="009B6171"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BB3D94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5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163300004</w:t>
            </w:r>
          </w:p>
        </w:tc>
        <w:tc>
          <w:tcPr>
            <w:tcW w:w="3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3646A3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D5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</w:t>
            </w:r>
            <w:proofErr w:type="spellEnd"/>
            <w:r w:rsidRPr="00BD5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D5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Николова</w:t>
            </w:r>
            <w:proofErr w:type="spellEnd"/>
            <w:r w:rsidRPr="00BD5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D5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Михайлова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409609" w14:textId="0C718178" w:rsidR="00240711" w:rsidRPr="00287D1D" w:rsidRDefault="00266556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C8A14D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D5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</w:tbl>
    <w:p w14:paraId="4932BC87" w14:textId="77777777" w:rsidR="00A24016" w:rsidRDefault="00A24016" w:rsidP="00A240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A776E38" w14:textId="77777777" w:rsidR="00A24016" w:rsidRDefault="00A24016" w:rsidP="00A2401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</w:t>
      </w:r>
      <w:proofErr w:type="spellEnd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СИК:</w:t>
      </w:r>
    </w:p>
    <w:p w14:paraId="12CC38C2" w14:textId="77777777" w:rsidR="00A24016" w:rsidRDefault="00A24016" w:rsidP="00A240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544"/>
        <w:gridCol w:w="1843"/>
        <w:gridCol w:w="2268"/>
      </w:tblGrid>
      <w:tr w:rsidR="00240711" w:rsidRPr="00287D1D" w14:paraId="725D385B" w14:textId="77777777" w:rsidTr="009B617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C6B708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898C2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имена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B8FEB4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100A05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240711" w:rsidRPr="00287D1D" w14:paraId="6CF719F2" w14:textId="77777777" w:rsidTr="009B617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47F364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163300008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5138BE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Маринова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Чуткина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FA9CC6" w14:textId="52A46A8E" w:rsidR="00240711" w:rsidRPr="00287D1D" w:rsidRDefault="00266556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5D4A45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240711" w:rsidRPr="00287D1D" w14:paraId="073D26BD" w14:textId="77777777" w:rsidTr="009B617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AB53CB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163300008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BA8EC0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Стела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Асенова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Вучева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034D31" w14:textId="6620B778" w:rsidR="00240711" w:rsidRPr="00287D1D" w:rsidRDefault="00266556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B52AF0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240711" w:rsidRPr="00287D1D" w14:paraId="0EF2219F" w14:textId="77777777" w:rsidTr="009B617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03C35A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163300010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6A315B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Ненков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Аладжов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44BD8" w14:textId="6D1A918E" w:rsidR="00240711" w:rsidRPr="00287D1D" w:rsidRDefault="00266556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0E8ADC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240711" w:rsidRPr="00287D1D" w14:paraId="0B8D7DED" w14:textId="77777777" w:rsidTr="009B617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008270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163300017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98ECF1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Стоилова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C67C8C" w14:textId="039BB4ED" w:rsidR="00240711" w:rsidRPr="00287D1D" w:rsidRDefault="00266556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A4B3AB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240711" w:rsidRPr="00287D1D" w14:paraId="7476136A" w14:textId="77777777" w:rsidTr="009B617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249645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163300020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A5BADB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Кръстьо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Иванов</w:t>
            </w:r>
            <w:proofErr w:type="spellEnd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Генчев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FE475D" w14:textId="3909472B" w:rsidR="00240711" w:rsidRPr="00287D1D" w:rsidRDefault="00266556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049287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87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240711" w:rsidRPr="00287D1D" w14:paraId="797541A3" w14:textId="77777777" w:rsidTr="009B6171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D3C98F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5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163300004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E85D20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4956EF" w14:textId="6A524EE3" w:rsidR="00240711" w:rsidRPr="00287D1D" w:rsidRDefault="00266556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990583" w14:textId="77777777" w:rsidR="00240711" w:rsidRPr="00287D1D" w:rsidRDefault="00240711" w:rsidP="009B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D5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</w:tbl>
    <w:p w14:paraId="621DE8F5" w14:textId="77777777" w:rsidR="00A24016" w:rsidRDefault="00A24016" w:rsidP="00A24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</w:t>
      </w:r>
      <w:r w:rsidRPr="00287D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14:paraId="307EF8EA" w14:textId="77777777" w:rsidR="00A24016" w:rsidRPr="00287D1D" w:rsidRDefault="00A24016" w:rsidP="00A240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оспорено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287D1D">
        <w:rPr>
          <w:rFonts w:ascii="Times New Roman" w:eastAsia="Times New Roman" w:hAnsi="Times New Roman" w:cs="Times New Roman"/>
          <w:sz w:val="24"/>
          <w:szCs w:val="24"/>
          <w:lang w:eastAsia="bg-BG"/>
        </w:rPr>
        <w:t>. 1 ИК.</w:t>
      </w:r>
    </w:p>
    <w:p w14:paraId="121FF0CB" w14:textId="77777777" w:rsidR="00A24016" w:rsidRDefault="00A24016" w:rsidP="00A24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92AA63" w14:textId="77777777" w:rsidR="00E5181A" w:rsidRDefault="00E5181A" w:rsidP="00E518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7BE1DADC" w14:textId="77777777" w:rsidR="00240711" w:rsidRPr="00E65F17" w:rsidRDefault="00240711" w:rsidP="00E518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65F17" w:rsidRPr="00E65F17" w14:paraId="0115EA66" w14:textId="77777777" w:rsidTr="00B253C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9180" w14:textId="77777777" w:rsidR="00E65F17" w:rsidRPr="00E65F17" w:rsidRDefault="00E65F17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A6CE" w14:textId="77777777" w:rsidR="00E65F17" w:rsidRPr="00E65F17" w:rsidRDefault="00E65F17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F55E" w14:textId="77777777" w:rsidR="00E65F17" w:rsidRPr="00E65F17" w:rsidRDefault="00E65F17" w:rsidP="00B253C9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E65F17" w:rsidRPr="00E65F17" w14:paraId="098A24BC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F6F7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2624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5A2C1229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9BFD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76530A5F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0263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4B62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7050CA03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C601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4733905F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E1EF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7EBE" w14:textId="77777777" w:rsidR="00E65F17" w:rsidRPr="00E65F17" w:rsidRDefault="00E65F17" w:rsidP="00B253C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CDC0E9A" w14:textId="77777777" w:rsidR="00E65F17" w:rsidRPr="00E65F17" w:rsidRDefault="00E65F17" w:rsidP="00B25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D9AC" w14:textId="1F7058DC" w:rsidR="00E65F17" w:rsidRPr="00E65F17" w:rsidRDefault="00A24016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7BC6E011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7424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4492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2BDD776C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30AA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35655681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E51D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439A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52466261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119B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2F9DA985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5B9F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A48D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22547B22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8CE3" w14:textId="77777777" w:rsidR="00E65F17" w:rsidRPr="00E65F17" w:rsidRDefault="00E65F17" w:rsidP="00B253C9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5CBC2C2C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30FA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C29C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5152A1B4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57B8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2F8EDD74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7744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3907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5B43ACC4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B245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1CA3E09B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838F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C551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1C576907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F8A6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7E971E33" w14:textId="7777777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6E27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B1D2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4E94B575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201F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14:paraId="6994559A" w14:textId="7777777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7BAC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33C0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124D246B" w14:textId="77777777"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E447" w14:textId="77777777"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AA4DEAA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1FF2B47" w14:textId="77777777" w:rsidR="00E65F17" w:rsidRPr="00E65F17" w:rsidRDefault="00E65F17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52BFEA9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3D57842" w14:textId="0F279958" w:rsidR="00E5181A" w:rsidRPr="00E65F17" w:rsidRDefault="00E5181A" w:rsidP="00E518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7F732DCD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0B109A9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22CC595C" w14:textId="77777777" w:rsidR="00E65F17" w:rsidRPr="00E65F17" w:rsidRDefault="00E65F17" w:rsidP="00E5181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48CE469" w14:textId="77777777" w:rsidR="00E5181A" w:rsidRPr="00E65F17" w:rsidRDefault="00E5181A" w:rsidP="00E5181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7C2341C8" w14:textId="77777777"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77F0180C" w14:textId="77777777" w:rsidR="00A24016" w:rsidRDefault="00A24016" w:rsidP="00E5181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F9F8F99" w14:textId="7E1EA014"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  <w:r w:rsidRPr="00E65F17">
        <w:rPr>
          <w:rFonts w:ascii="Times New Roman" w:hAnsi="Times New Roman" w:cs="Times New Roman"/>
          <w:b/>
          <w:szCs w:val="24"/>
        </w:rPr>
        <w:t xml:space="preserve"> </w:t>
      </w:r>
    </w:p>
    <w:p w14:paraId="5E47A8AB" w14:textId="77777777" w:rsidR="00A24016" w:rsidRDefault="00A24016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4203D073" w14:textId="50E0E1EA" w:rsidR="0072694B" w:rsidRPr="00E65F17" w:rsidRDefault="00614066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hAnsi="Times New Roman" w:cs="Times New Roman"/>
          <w:b/>
          <w:szCs w:val="24"/>
        </w:rPr>
        <w:t>„</w:t>
      </w:r>
      <w:r w:rsidR="004F07E2" w:rsidRPr="00E65F17">
        <w:rPr>
          <w:rFonts w:ascii="Times New Roman" w:hAnsi="Times New Roman" w:cs="Times New Roman"/>
          <w:b/>
          <w:szCs w:val="24"/>
        </w:rPr>
        <w:t>Разни“</w:t>
      </w:r>
      <w:r w:rsidR="004F07E2" w:rsidRPr="00E65F17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7609595" w14:textId="77777777" w:rsidR="00614066" w:rsidRPr="00E65F17" w:rsidRDefault="00614066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</w:p>
    <w:p w14:paraId="3F574BBF" w14:textId="3F56F6F9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  <w:r w:rsidRPr="00E65F17">
        <w:rPr>
          <w:rFonts w:ascii="Times New Roman" w:hAnsi="Times New Roman" w:cs="Times New Roman"/>
          <w:szCs w:val="24"/>
          <w:lang w:val="ru-RU"/>
        </w:rPr>
        <w:tab/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Поради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изчерпване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дневния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ред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бе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закрито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r w:rsidR="00E15C07" w:rsidRPr="00E65F17">
        <w:rPr>
          <w:rFonts w:ascii="Times New Roman" w:hAnsi="Times New Roman" w:cs="Times New Roman"/>
          <w:szCs w:val="24"/>
          <w:lang w:val="ru-RU"/>
        </w:rPr>
        <w:t>о</w:t>
      </w:r>
      <w:r w:rsidR="00E5181A" w:rsidRPr="00E65F17">
        <w:rPr>
          <w:rFonts w:ascii="Times New Roman" w:hAnsi="Times New Roman" w:cs="Times New Roman"/>
          <w:szCs w:val="24"/>
          <w:lang w:val="ru-RU"/>
        </w:rPr>
        <w:t xml:space="preserve">т Председателя на </w:t>
      </w:r>
      <w:proofErr w:type="spellStart"/>
      <w:r w:rsidR="00E5181A" w:rsidRPr="00E65F17">
        <w:rPr>
          <w:rFonts w:ascii="Times New Roman" w:hAnsi="Times New Roman" w:cs="Times New Roman"/>
          <w:szCs w:val="24"/>
          <w:lang w:val="ru-RU"/>
        </w:rPr>
        <w:t>комисията</w:t>
      </w:r>
      <w:proofErr w:type="spellEnd"/>
      <w:r w:rsidR="00E5181A" w:rsidRPr="00E65F17">
        <w:rPr>
          <w:rFonts w:ascii="Times New Roman" w:hAnsi="Times New Roman" w:cs="Times New Roman"/>
          <w:szCs w:val="24"/>
          <w:lang w:val="ru-RU"/>
        </w:rPr>
        <w:t xml:space="preserve"> в 1</w:t>
      </w:r>
      <w:r w:rsidR="00A24016">
        <w:rPr>
          <w:rFonts w:ascii="Times New Roman" w:hAnsi="Times New Roman" w:cs="Times New Roman"/>
          <w:szCs w:val="24"/>
          <w:lang w:val="ru-RU"/>
        </w:rPr>
        <w:t>7</w:t>
      </w:r>
      <w:r w:rsidR="00614066" w:rsidRPr="00E65F17">
        <w:rPr>
          <w:rFonts w:ascii="Times New Roman" w:hAnsi="Times New Roman" w:cs="Times New Roman"/>
          <w:szCs w:val="24"/>
          <w:lang w:val="ru-RU"/>
        </w:rPr>
        <w:t>.</w:t>
      </w:r>
      <w:r w:rsidR="00A24016">
        <w:rPr>
          <w:rFonts w:ascii="Times New Roman" w:hAnsi="Times New Roman" w:cs="Times New Roman"/>
          <w:szCs w:val="24"/>
          <w:lang w:val="ru-RU"/>
        </w:rPr>
        <w:t>0</w:t>
      </w:r>
      <w:r w:rsidR="009E0C72" w:rsidRPr="00E65F17">
        <w:rPr>
          <w:rFonts w:ascii="Times New Roman" w:hAnsi="Times New Roman" w:cs="Times New Roman"/>
          <w:szCs w:val="24"/>
          <w:lang w:val="ru-RU"/>
        </w:rPr>
        <w:t>0</w:t>
      </w:r>
      <w:r w:rsidRPr="00E65F17">
        <w:rPr>
          <w:rFonts w:ascii="Times New Roman" w:hAnsi="Times New Roman" w:cs="Times New Roman"/>
          <w:szCs w:val="24"/>
          <w:lang w:val="ru-RU"/>
        </w:rPr>
        <w:t xml:space="preserve"> ч.</w:t>
      </w:r>
    </w:p>
    <w:p w14:paraId="1301B754" w14:textId="77777777" w:rsidR="00E32B43" w:rsidRPr="00E65F17" w:rsidRDefault="00E32B43">
      <w:pPr>
        <w:pStyle w:val="af3"/>
        <w:rPr>
          <w:rFonts w:ascii="Times New Roman" w:hAnsi="Times New Roman" w:cs="Times New Roman"/>
          <w:i/>
          <w:szCs w:val="24"/>
        </w:rPr>
      </w:pPr>
    </w:p>
    <w:p w14:paraId="43E2DC4B" w14:textId="75E5E6FD"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i/>
          <w:szCs w:val="24"/>
        </w:rPr>
        <w:t>*</w:t>
      </w:r>
      <w:r w:rsidRPr="00E65F17">
        <w:rPr>
          <w:rFonts w:ascii="Times New Roman" w:hAnsi="Times New Roman" w:cs="Times New Roman"/>
          <w:b/>
          <w:i/>
          <w:szCs w:val="24"/>
        </w:rPr>
        <w:t>Присъствен списък от</w:t>
      </w:r>
      <w:r w:rsidR="00F36EDE" w:rsidRPr="00E65F17">
        <w:rPr>
          <w:rFonts w:ascii="Times New Roman" w:hAnsi="Times New Roman" w:cs="Times New Roman"/>
          <w:b/>
          <w:i/>
          <w:szCs w:val="24"/>
        </w:rPr>
        <w:t xml:space="preserve"> </w:t>
      </w:r>
      <w:r w:rsidR="00E65F17" w:rsidRPr="00E65F17">
        <w:rPr>
          <w:rFonts w:ascii="Times New Roman" w:hAnsi="Times New Roman" w:cs="Times New Roman"/>
          <w:b/>
          <w:i/>
          <w:color w:val="000000"/>
          <w:szCs w:val="24"/>
        </w:rPr>
        <w:t>2</w:t>
      </w:r>
      <w:r w:rsidR="00A24016">
        <w:rPr>
          <w:rFonts w:ascii="Times New Roman" w:hAnsi="Times New Roman" w:cs="Times New Roman"/>
          <w:b/>
          <w:i/>
          <w:color w:val="000000"/>
          <w:szCs w:val="24"/>
        </w:rPr>
        <w:t>6</w:t>
      </w:r>
      <w:r w:rsidR="00F36EDE" w:rsidRPr="00E65F17">
        <w:rPr>
          <w:rFonts w:ascii="Times New Roman" w:hAnsi="Times New Roman" w:cs="Times New Roman"/>
          <w:b/>
          <w:i/>
          <w:color w:val="000000"/>
          <w:szCs w:val="24"/>
        </w:rPr>
        <w:t>.10</w:t>
      </w:r>
      <w:r w:rsidRPr="00E65F17">
        <w:rPr>
          <w:rFonts w:ascii="Times New Roman" w:hAnsi="Times New Roman" w:cs="Times New Roman"/>
          <w:b/>
          <w:i/>
          <w:color w:val="000000"/>
          <w:szCs w:val="24"/>
        </w:rPr>
        <w:t>.2023</w:t>
      </w:r>
      <w:r w:rsidRPr="00E65F17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E65F17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14:paraId="712A0DB9" w14:textId="77777777" w:rsidR="00817104" w:rsidRPr="00E65F17" w:rsidRDefault="00817104">
      <w:pPr>
        <w:pStyle w:val="af3"/>
        <w:rPr>
          <w:rFonts w:ascii="Times New Roman" w:hAnsi="Times New Roman" w:cs="Times New Roman"/>
          <w:szCs w:val="24"/>
        </w:rPr>
      </w:pPr>
    </w:p>
    <w:p w14:paraId="755D624C" w14:textId="77777777" w:rsidR="00E65F17" w:rsidRPr="00E65F17" w:rsidRDefault="00E65F17">
      <w:pPr>
        <w:pStyle w:val="af3"/>
        <w:rPr>
          <w:rFonts w:ascii="Times New Roman" w:hAnsi="Times New Roman" w:cs="Times New Roman"/>
          <w:szCs w:val="24"/>
        </w:rPr>
      </w:pPr>
    </w:p>
    <w:p w14:paraId="1A90F3A0" w14:textId="77777777" w:rsidR="0072694B" w:rsidRPr="00E65F17" w:rsidRDefault="004F07E2">
      <w:pPr>
        <w:pStyle w:val="af3"/>
        <w:rPr>
          <w:rFonts w:ascii="Times New Roman" w:hAnsi="Times New Roman" w:cs="Times New Roman"/>
          <w:szCs w:val="24"/>
          <w:lang w:val="ru-RU"/>
        </w:rPr>
      </w:pPr>
      <w:r w:rsidRPr="00E65F17">
        <w:rPr>
          <w:rFonts w:ascii="Times New Roman" w:hAnsi="Times New Roman" w:cs="Times New Roman"/>
          <w:szCs w:val="24"/>
        </w:rPr>
        <w:t>ПРЕДСЕДАТЕЛ:</w:t>
      </w:r>
      <w:r w:rsidRPr="00E65F17">
        <w:rPr>
          <w:rFonts w:ascii="Times New Roman" w:hAnsi="Times New Roman" w:cs="Times New Roman"/>
          <w:szCs w:val="24"/>
          <w:lang w:val="ru-RU"/>
        </w:rPr>
        <w:t xml:space="preserve"> /</w:t>
      </w:r>
      <w:r w:rsidRPr="00E65F17">
        <w:rPr>
          <w:rFonts w:ascii="Times New Roman" w:hAnsi="Times New Roman" w:cs="Times New Roman"/>
          <w:szCs w:val="24"/>
        </w:rPr>
        <w:t>П/</w:t>
      </w:r>
    </w:p>
    <w:p w14:paraId="45DEF7E6" w14:textId="77777777" w:rsidR="0072694B" w:rsidRPr="00E65F17" w:rsidRDefault="00817104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Янков Кадиев</w:t>
      </w:r>
      <w:r w:rsidR="004F07E2" w:rsidRPr="00E65F17">
        <w:rPr>
          <w:rFonts w:ascii="Times New Roman" w:hAnsi="Times New Roman" w:cs="Times New Roman"/>
          <w:szCs w:val="24"/>
        </w:rPr>
        <w:tab/>
      </w:r>
    </w:p>
    <w:p w14:paraId="15D903EE" w14:textId="77777777"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</w:p>
    <w:p w14:paraId="41787EFA" w14:textId="77777777"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>СЕКРЕТАР:</w:t>
      </w:r>
      <w:r w:rsidRPr="00E65F17">
        <w:rPr>
          <w:rFonts w:ascii="Times New Roman" w:hAnsi="Times New Roman" w:cs="Times New Roman"/>
          <w:szCs w:val="24"/>
          <w:lang w:val="ru-RU"/>
        </w:rPr>
        <w:t>/П/</w:t>
      </w:r>
    </w:p>
    <w:p w14:paraId="46AC1B88" w14:textId="77777777" w:rsidR="00817104" w:rsidRPr="00E65F17" w:rsidRDefault="00817104" w:rsidP="00817104">
      <w:pPr>
        <w:pStyle w:val="af3"/>
        <w:rPr>
          <w:rFonts w:ascii="Times New Roman" w:eastAsia="Times New Roman" w:hAnsi="Times New Roman" w:cs="Times New Roman"/>
          <w:szCs w:val="24"/>
          <w:lang w:val="en-US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>Цветана</w:t>
      </w:r>
      <w:proofErr w:type="spellEnd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</w:p>
    <w:p w14:paraId="53A8FAA9" w14:textId="77777777" w:rsidR="0072694B" w:rsidRPr="00E65F17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4A4FF76" w14:textId="77777777" w:rsidR="000E04BF" w:rsidRPr="00E65F17" w:rsidRDefault="000E04BF" w:rsidP="00A3378B">
      <w:pPr>
        <w:pStyle w:val="af3"/>
        <w:rPr>
          <w:rFonts w:ascii="Times New Roman" w:hAnsi="Times New Roman" w:cs="Times New Roman"/>
          <w:szCs w:val="24"/>
        </w:rPr>
      </w:pPr>
    </w:p>
    <w:p w14:paraId="18E91215" w14:textId="77777777" w:rsidR="0072694B" w:rsidRPr="00E65F17" w:rsidRDefault="004F07E2" w:rsidP="00A3378B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>ПРОТОКОЛЧИК: /П/</w:t>
      </w:r>
    </w:p>
    <w:sectPr w:rsidR="0072694B" w:rsidRPr="00E65F17" w:rsidSect="002E7FFC">
      <w:headerReference w:type="default" r:id="rId8"/>
      <w:footerReference w:type="default" r:id="rId9"/>
      <w:pgSz w:w="12240" w:h="15840"/>
      <w:pgMar w:top="819" w:right="1417" w:bottom="284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E4CE" w14:textId="77777777" w:rsidR="00127BF8" w:rsidRDefault="00127BF8" w:rsidP="0072694B">
      <w:pPr>
        <w:spacing w:after="0" w:line="240" w:lineRule="auto"/>
      </w:pPr>
      <w:r>
        <w:separator/>
      </w:r>
    </w:p>
  </w:endnote>
  <w:endnote w:type="continuationSeparator" w:id="0">
    <w:p w14:paraId="7DEADAD5" w14:textId="77777777" w:rsidR="00127BF8" w:rsidRDefault="00127BF8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B22B" w14:textId="77777777" w:rsidR="00306B96" w:rsidRPr="00E9005A" w:rsidRDefault="00306B96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14:paraId="39BDCA4D" w14:textId="77777777" w:rsidR="00306B96" w:rsidRDefault="00306B96" w:rsidP="002256C8">
    <w:pPr>
      <w:pStyle w:val="1a"/>
      <w:jc w:val="center"/>
    </w:pPr>
    <w:proofErr w:type="spellStart"/>
    <w:r>
      <w:rPr>
        <w:rFonts w:ascii="Times New Roman" w:hAnsi="Times New Roman"/>
        <w:sz w:val="20"/>
        <w:szCs w:val="20"/>
      </w:rPr>
      <w:t>гр</w:t>
    </w:r>
    <w:proofErr w:type="spellEnd"/>
    <w:r>
      <w:rPr>
        <w:rFonts w:ascii="Times New Roman" w:hAnsi="Times New Roman"/>
        <w:sz w:val="20"/>
        <w:szCs w:val="20"/>
      </w:rPr>
      <w:t xml:space="preserve">. </w:t>
    </w:r>
    <w:proofErr w:type="spellStart"/>
    <w:r>
      <w:rPr>
        <w:rFonts w:ascii="Times New Roman" w:hAnsi="Times New Roman"/>
        <w:sz w:val="20"/>
        <w:szCs w:val="20"/>
      </w:rPr>
      <w:t>Съединение</w:t>
    </w:r>
    <w:proofErr w:type="spellEnd"/>
    <w:r>
      <w:rPr>
        <w:rFonts w:ascii="Times New Roman" w:hAnsi="Times New Roman"/>
        <w:sz w:val="20"/>
        <w:szCs w:val="20"/>
      </w:rPr>
      <w:t>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бул</w:t>
    </w:r>
    <w:proofErr w:type="spellEnd"/>
    <w:r>
      <w:rPr>
        <w:rFonts w:ascii="Times New Roman" w:hAnsi="Times New Roman"/>
        <w:sz w:val="20"/>
        <w:szCs w:val="20"/>
      </w:rPr>
      <w:t xml:space="preserve">. "6-ти </w:t>
    </w:r>
    <w:proofErr w:type="spellStart"/>
    <w:r>
      <w:rPr>
        <w:rFonts w:ascii="Times New Roman" w:hAnsi="Times New Roman"/>
        <w:sz w:val="20"/>
        <w:szCs w:val="20"/>
      </w:rPr>
      <w:t>септември</w:t>
    </w:r>
    <w:proofErr w:type="spellEnd"/>
    <w:r>
      <w:rPr>
        <w:rFonts w:ascii="Times New Roman" w:hAnsi="Times New Roman"/>
        <w:sz w:val="20"/>
        <w:szCs w:val="20"/>
      </w:rPr>
      <w:t xml:space="preserve">" № 13, </w:t>
    </w:r>
    <w:proofErr w:type="spellStart"/>
    <w:r>
      <w:rPr>
        <w:rFonts w:ascii="Times New Roman" w:hAnsi="Times New Roman"/>
        <w:sz w:val="20"/>
        <w:szCs w:val="20"/>
      </w:rPr>
      <w:t>Заседателна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зала</w:t>
    </w:r>
    <w:proofErr w:type="spellEnd"/>
    <w:r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ет</w:t>
    </w:r>
    <w:proofErr w:type="spellEnd"/>
    <w:r>
      <w:rPr>
        <w:rFonts w:ascii="Times New Roman" w:hAnsi="Times New Roman"/>
        <w:sz w:val="20"/>
        <w:szCs w:val="20"/>
      </w:rPr>
      <w:t xml:space="preserve">. 2, </w:t>
    </w:r>
    <w:proofErr w:type="spellStart"/>
    <w:r>
      <w:rPr>
        <w:rFonts w:ascii="Times New Roman" w:hAnsi="Times New Roman"/>
        <w:sz w:val="20"/>
        <w:szCs w:val="20"/>
      </w:rPr>
      <w:t>тел</w:t>
    </w:r>
    <w:proofErr w:type="spellEnd"/>
    <w:r>
      <w:rPr>
        <w:rFonts w:ascii="Times New Roman" w:hAnsi="Times New Roman"/>
        <w:sz w:val="20"/>
        <w:szCs w:val="20"/>
      </w:rPr>
      <w:t>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14:paraId="4106CC08" w14:textId="77777777" w:rsidR="00306B96" w:rsidRPr="009E0C72" w:rsidRDefault="00306B96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14:paraId="3CCE2380" w14:textId="77777777" w:rsidR="00306B96" w:rsidRDefault="00306B96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6EE79" w14:textId="77777777" w:rsidR="00127BF8" w:rsidRDefault="00127BF8" w:rsidP="0072694B">
      <w:pPr>
        <w:spacing w:after="0" w:line="240" w:lineRule="auto"/>
      </w:pPr>
      <w:r>
        <w:separator/>
      </w:r>
    </w:p>
  </w:footnote>
  <w:footnote w:type="continuationSeparator" w:id="0">
    <w:p w14:paraId="786F0F4D" w14:textId="77777777" w:rsidR="00127BF8" w:rsidRDefault="00127BF8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F977" w14:textId="77777777" w:rsidR="00306B96" w:rsidRDefault="00306B96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60A21EF9" w14:textId="77777777" w:rsidR="00306B96" w:rsidRDefault="00306B96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14:paraId="468B2101" w14:textId="77777777" w:rsidR="00306B96" w:rsidRDefault="00306B96" w:rsidP="002E7FFC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41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D75"/>
    <w:multiLevelType w:val="multilevel"/>
    <w:tmpl w:val="BFF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4674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04A6"/>
    <w:multiLevelType w:val="multilevel"/>
    <w:tmpl w:val="077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71291"/>
    <w:multiLevelType w:val="multilevel"/>
    <w:tmpl w:val="11E4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B4D29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F658A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15FB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52934"/>
    <w:multiLevelType w:val="multilevel"/>
    <w:tmpl w:val="EA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13F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3A1150"/>
    <w:multiLevelType w:val="hybridMultilevel"/>
    <w:tmpl w:val="594416E2"/>
    <w:lvl w:ilvl="0" w:tplc="FD2C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385481"/>
    <w:multiLevelType w:val="hybridMultilevel"/>
    <w:tmpl w:val="44DC0C10"/>
    <w:lvl w:ilvl="0" w:tplc="EB7A294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EF03A9A"/>
    <w:multiLevelType w:val="multilevel"/>
    <w:tmpl w:val="D6B8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E155E"/>
    <w:multiLevelType w:val="hybridMultilevel"/>
    <w:tmpl w:val="40321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31FF0"/>
    <w:multiLevelType w:val="hybridMultilevel"/>
    <w:tmpl w:val="FA64511E"/>
    <w:lvl w:ilvl="0" w:tplc="B002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B649D8"/>
    <w:multiLevelType w:val="hybridMultilevel"/>
    <w:tmpl w:val="6378820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BC6736"/>
    <w:multiLevelType w:val="hybridMultilevel"/>
    <w:tmpl w:val="9356B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3287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31F82"/>
    <w:multiLevelType w:val="multilevel"/>
    <w:tmpl w:val="DB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294CBC"/>
    <w:multiLevelType w:val="multilevel"/>
    <w:tmpl w:val="F7F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500AE"/>
    <w:multiLevelType w:val="multilevel"/>
    <w:tmpl w:val="841C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A670C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D0233"/>
    <w:multiLevelType w:val="multilevel"/>
    <w:tmpl w:val="12828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B21FA7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47F8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FB50C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5783C"/>
    <w:multiLevelType w:val="hybridMultilevel"/>
    <w:tmpl w:val="D4A20B32"/>
    <w:lvl w:ilvl="0" w:tplc="7EBA311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A3131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3E3678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44F9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F432A"/>
    <w:multiLevelType w:val="multilevel"/>
    <w:tmpl w:val="B69C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32290F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A84683"/>
    <w:multiLevelType w:val="hybridMultilevel"/>
    <w:tmpl w:val="DD38410C"/>
    <w:lvl w:ilvl="0" w:tplc="F3442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AD92BE5"/>
    <w:multiLevelType w:val="multilevel"/>
    <w:tmpl w:val="437A3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31"/>
  </w:num>
  <w:num w:numId="7">
    <w:abstractNumId w:val="25"/>
  </w:num>
  <w:num w:numId="8">
    <w:abstractNumId w:val="23"/>
  </w:num>
  <w:num w:numId="9">
    <w:abstractNumId w:val="17"/>
  </w:num>
  <w:num w:numId="10">
    <w:abstractNumId w:val="29"/>
  </w:num>
  <w:num w:numId="11">
    <w:abstractNumId w:val="27"/>
  </w:num>
  <w:num w:numId="12">
    <w:abstractNumId w:val="24"/>
  </w:num>
  <w:num w:numId="13">
    <w:abstractNumId w:val="2"/>
  </w:num>
  <w:num w:numId="14">
    <w:abstractNumId w:val="5"/>
  </w:num>
  <w:num w:numId="15">
    <w:abstractNumId w:val="21"/>
  </w:num>
  <w:num w:numId="16">
    <w:abstractNumId w:val="28"/>
  </w:num>
  <w:num w:numId="17">
    <w:abstractNumId w:val="1"/>
  </w:num>
  <w:num w:numId="18">
    <w:abstractNumId w:val="9"/>
  </w:num>
  <w:num w:numId="19">
    <w:abstractNumId w:val="4"/>
  </w:num>
  <w:num w:numId="20">
    <w:abstractNumId w:val="15"/>
  </w:num>
  <w:num w:numId="21">
    <w:abstractNumId w:val="16"/>
  </w:num>
  <w:num w:numId="22">
    <w:abstractNumId w:val="30"/>
  </w:num>
  <w:num w:numId="23">
    <w:abstractNumId w:val="6"/>
  </w:num>
  <w:num w:numId="24">
    <w:abstractNumId w:val="20"/>
  </w:num>
  <w:num w:numId="25">
    <w:abstractNumId w:val="12"/>
  </w:num>
  <w:num w:numId="26">
    <w:abstractNumId w:val="22"/>
  </w:num>
  <w:num w:numId="27">
    <w:abstractNumId w:val="32"/>
  </w:num>
  <w:num w:numId="28">
    <w:abstractNumId w:val="18"/>
  </w:num>
  <w:num w:numId="29">
    <w:abstractNumId w:val="33"/>
  </w:num>
  <w:num w:numId="30">
    <w:abstractNumId w:val="13"/>
  </w:num>
  <w:num w:numId="31">
    <w:abstractNumId w:val="26"/>
  </w:num>
  <w:num w:numId="32">
    <w:abstractNumId w:val="14"/>
  </w:num>
  <w:num w:numId="33">
    <w:abstractNumId w:val="11"/>
  </w:num>
  <w:num w:numId="3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310A8"/>
    <w:rsid w:val="000E04BF"/>
    <w:rsid w:val="00105418"/>
    <w:rsid w:val="00127BF8"/>
    <w:rsid w:val="00133CD1"/>
    <w:rsid w:val="001A4FBD"/>
    <w:rsid w:val="001B05B3"/>
    <w:rsid w:val="002115FB"/>
    <w:rsid w:val="002256C8"/>
    <w:rsid w:val="00240711"/>
    <w:rsid w:val="00247C4F"/>
    <w:rsid w:val="00266556"/>
    <w:rsid w:val="002E7FFC"/>
    <w:rsid w:val="00306B96"/>
    <w:rsid w:val="00316233"/>
    <w:rsid w:val="003410AE"/>
    <w:rsid w:val="0034143E"/>
    <w:rsid w:val="00397AA3"/>
    <w:rsid w:val="00421C8B"/>
    <w:rsid w:val="00440CEE"/>
    <w:rsid w:val="00461D41"/>
    <w:rsid w:val="004850BC"/>
    <w:rsid w:val="004A1725"/>
    <w:rsid w:val="004D52DD"/>
    <w:rsid w:val="004F07E2"/>
    <w:rsid w:val="00504EB9"/>
    <w:rsid w:val="00514769"/>
    <w:rsid w:val="00541FFD"/>
    <w:rsid w:val="00554D71"/>
    <w:rsid w:val="00585DDA"/>
    <w:rsid w:val="0059138E"/>
    <w:rsid w:val="005B62D5"/>
    <w:rsid w:val="005F7448"/>
    <w:rsid w:val="00614066"/>
    <w:rsid w:val="0068157E"/>
    <w:rsid w:val="006C3DF3"/>
    <w:rsid w:val="006F25CF"/>
    <w:rsid w:val="0072694B"/>
    <w:rsid w:val="00731E6C"/>
    <w:rsid w:val="00747582"/>
    <w:rsid w:val="00764B86"/>
    <w:rsid w:val="00785A80"/>
    <w:rsid w:val="00795A6F"/>
    <w:rsid w:val="007C3416"/>
    <w:rsid w:val="00816BA5"/>
    <w:rsid w:val="00817104"/>
    <w:rsid w:val="0089521A"/>
    <w:rsid w:val="00916677"/>
    <w:rsid w:val="00936FB2"/>
    <w:rsid w:val="00965B18"/>
    <w:rsid w:val="0098573C"/>
    <w:rsid w:val="009E0C72"/>
    <w:rsid w:val="009E51FC"/>
    <w:rsid w:val="009F565F"/>
    <w:rsid w:val="00A24016"/>
    <w:rsid w:val="00A3378B"/>
    <w:rsid w:val="00A3693E"/>
    <w:rsid w:val="00A56ADB"/>
    <w:rsid w:val="00A9662A"/>
    <w:rsid w:val="00AE7CCC"/>
    <w:rsid w:val="00B14135"/>
    <w:rsid w:val="00C808D2"/>
    <w:rsid w:val="00CB196C"/>
    <w:rsid w:val="00DC674B"/>
    <w:rsid w:val="00E15C07"/>
    <w:rsid w:val="00E32B43"/>
    <w:rsid w:val="00E5181A"/>
    <w:rsid w:val="00E65F17"/>
    <w:rsid w:val="00E70C60"/>
    <w:rsid w:val="00E8012F"/>
    <w:rsid w:val="00E9005A"/>
    <w:rsid w:val="00E9516D"/>
    <w:rsid w:val="00F36EDE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D87CD"/>
  <w15:docId w15:val="{05A65747-41D8-46CD-BFA7-0A858F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17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BA02-EFA8-4CAA-BC0E-4CEF4AB2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pc</cp:lastModifiedBy>
  <cp:revision>7</cp:revision>
  <cp:lastPrinted>2023-10-27T10:33:00Z</cp:lastPrinted>
  <dcterms:created xsi:type="dcterms:W3CDTF">2023-10-27T10:34:00Z</dcterms:created>
  <dcterms:modified xsi:type="dcterms:W3CDTF">2023-10-28T06:43:00Z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